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hint="default"/>
          <w:b/>
          <w:color w:val="auto"/>
          <w:sz w:val="24"/>
          <w:szCs w:val="24"/>
        </w:rPr>
        <w:t>SAURABH RAJ CHAUDHARY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/>
          <w:color w:val="000000"/>
          <w:sz w:val="24"/>
          <w:szCs w:val="24"/>
        </w:rPr>
        <w:t>Email: -</w:t>
      </w:r>
      <w:r>
        <w:rPr>
          <w:rFonts w:ascii="Times New Roman" w:eastAsia="Times New Roman" w:hAnsi="Times New Roman" w:hint="default"/>
          <w:b/>
          <w:color w:val="4F81BD" w:themeColor="accent1"/>
          <w:sz w:val="24"/>
          <w:szCs w:val="24"/>
        </w:rPr>
        <w:t>chaudhary1293@gmail.com</w:t>
      </w:r>
      <w:r>
        <w:rPr>
          <w:rFonts w:ascii="Times New Roman" w:eastAsia="Times New Roman" w:hAnsi="Times New Roman" w:hint="default"/>
          <w:b/>
          <w:color w:val="000000"/>
          <w:sz w:val="24"/>
          <w:szCs w:val="24"/>
        </w:rPr>
        <w:t xml:space="preserve">      Mob. No. +91-8006558977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Calibri" w:eastAsia="Calibri" w:hAnsi="Calibri" w:hint="default"/>
          <w:color w:val="auto"/>
          <w:sz w:val="24"/>
          <w:szCs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-114304</wp:posOffset>
                </wp:positionH>
                <wp:positionV relativeFrom="paragraph">
                  <wp:posOffset>114939</wp:posOffset>
                </wp:positionV>
                <wp:extent cx="6644640" cy="3810"/>
                <wp:effectExtent l="35560" t="34925" r="29209" b="31750"/>
                <wp:wrapNone/>
                <wp:docPr id="9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4718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prstClr val="black"/>
                          </a:solidFill>
                          <a:round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o:spid="_x0000_s1025" style="mso-wrap-distance-bottom:0;mso-wrap-distance-left:9pt;mso-wrap-distance-right:9pt;mso-wrap-distance-top:0;position:absolute;v-text-anchor:middle;z-index:251658240" from="-9pt,9.05pt" to="514.2pt,9.35pt" fillcolor="this" stroked="t" strokecolor="black" strokeweight="4.5pt">
                <v:stroke joinstyle="round" linestyle="thinThick"/>
              </v:line>
            </w:pict>
          </mc:Fallback>
        </mc:AlternateConten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4"/>
          <w:szCs w:val="24"/>
          <w:u w:val="single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Career Objective:-</w:t>
      </w:r>
    </w:p>
    <w:p>
      <w:pPr>
        <w:pStyle w:val="ListParagraph"/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contextualSpacing/>
        <w:jc w:val="left"/>
        <w:rPr>
          <w:rFonts w:ascii="Arial" w:eastAsia="Arial" w:hAnsi="Arial" w:hint="default"/>
          <w:color w:val="000000"/>
          <w:sz w:val="20"/>
          <w:szCs w:val="20"/>
          <w:shd w:val="clear" w:color="000000" w:fill="FFFFFF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To serve an organization where my skills and capabilities would be explored in the best way for the </w:t>
      </w:r>
      <w:r>
        <w:rPr>
          <w:rFonts w:ascii="Arial" w:eastAsia="Arial" w:hAnsi="Arial" w:hint="default"/>
          <w:color w:val="auto"/>
          <w:sz w:val="20"/>
          <w:szCs w:val="20"/>
        </w:rPr>
        <w:t>organization benefit as well as my career.</w:t>
      </w:r>
    </w:p>
    <w:p>
      <w:pPr>
        <w:pStyle w:val="ListParagraph"/>
        <w:numPr>
          <w:ilvl w:val="0"/>
          <w:numId w:val="0"/>
        </w:numPr>
        <w:tabs>
          <w:tab w:val="left" w:pos="4862"/>
        </w:tabs>
        <w:autoSpaceDE/>
        <w:autoSpaceDN/>
        <w:spacing w:before="0" w:after="0" w:line="240" w:lineRule="auto"/>
        <w:ind w:left="720" w:right="0" w:firstLine="0"/>
        <w:contextualSpacing/>
        <w:jc w:val="left"/>
        <w:rPr>
          <w:rFonts w:ascii="Arial" w:eastAsia="Arial" w:hAnsi="Arial" w:hint="default"/>
          <w:color w:val="000000"/>
          <w:sz w:val="20"/>
          <w:szCs w:val="20"/>
          <w:shd w:val="clear" w:color="000000" w:fill="FFFFFF"/>
        </w:rPr>
      </w:pPr>
      <w:r>
        <w:rPr>
          <w:rFonts w:ascii="Arial" w:eastAsia="Arial" w:hAnsi="Arial" w:hint="default"/>
          <w:color w:val="000000"/>
          <w:sz w:val="20"/>
          <w:szCs w:val="20"/>
          <w:shd w:val="clear" w:color="000000" w:fill="FFFFFF"/>
        </w:rPr>
        <w:tab/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Current Organization:-</w:t>
      </w:r>
    </w:p>
    <w:p>
      <w:pPr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Company Name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 xml:space="preserve">   : Suzuki motor Gujarat.</w:t>
      </w:r>
    </w:p>
    <w:p>
      <w:pPr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Present Designation         : Executive from march 2018 to present                                </w:t>
      </w:r>
    </w:p>
    <w:p>
      <w:pPr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Specialization                   : Mechanical maintenance &amp; planning.</w:t>
      </w:r>
    </w:p>
    <w:p>
      <w:pPr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  <w:shd w:val="clear" w:color="000000" w:fill="auto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Total exp.                         : 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6 </w:t>
      </w:r>
      <w:r>
        <w:rPr>
          <w:rFonts w:ascii="Arial" w:eastAsia="Arial" w:hAnsi="Arial" w:hint="default"/>
          <w:color w:val="auto"/>
          <w:sz w:val="20"/>
          <w:szCs w:val="20"/>
        </w:rPr>
        <w:t>years</w:t>
      </w:r>
    </w:p>
    <w:p>
      <w:pPr>
        <w:numPr>
          <w:ilvl w:val="0"/>
          <w:numId w:val="2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  <w:shd w:val="clear" w:color="000000" w:fill="auto"/>
        </w:rPr>
      </w:pPr>
      <w:r>
        <w:rPr>
          <w:rFonts w:ascii="Arial" w:eastAsia="Arial" w:hAnsi="Arial" w:hint="default"/>
          <w:color w:val="auto"/>
          <w:sz w:val="20"/>
          <w:szCs w:val="20"/>
        </w:rPr>
        <w:t>Notice period.                   : 3 months(negotiable)</w: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 w:val="0"/>
          <w:color w:val="auto"/>
          <w:sz w:val="20"/>
          <w:szCs w:val="20"/>
          <w:u w:val="single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color w:val="auto"/>
          <w:sz w:val="20"/>
          <w:szCs w:val="20"/>
        </w:rPr>
      </w:pPr>
      <w:r>
        <w:rPr>
          <w:rFonts w:ascii="Times New Roman" w:eastAsia="Times New Roman" w:hAnsi="Times New Roman" w:hint="default"/>
          <w:color w:val="002060"/>
          <w:sz w:val="20"/>
          <w:szCs w:val="20"/>
        </w:rPr>
        <w:t xml:space="preserve"> </w:t>
      </w: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Company Profile:-</w:t>
      </w:r>
      <w:r>
        <w:rPr>
          <w:rFonts w:ascii="Times New Roman" w:eastAsia="Times New Roman" w:hAnsi="Times New Roman" w:hint="default"/>
          <w:color w:val="002060"/>
          <w:sz w:val="20"/>
          <w:szCs w:val="20"/>
        </w:rPr>
        <w:t xml:space="preserve"> </w:t>
      </w:r>
      <w:r>
        <w:rPr>
          <w:rFonts w:ascii="Arial" w:eastAsia="Arial" w:hAnsi="Arial" w:hint="default"/>
          <w:b/>
          <w:color w:val="000000"/>
          <w:sz w:val="20"/>
          <w:szCs w:val="20"/>
        </w:rPr>
        <w:t>SUZUKI MOTOR Gujarat</w:t>
      </w:r>
      <w:r>
        <w:rPr>
          <w:rFonts w:ascii="Arial" w:eastAsia="Arial" w:hAnsi="Arial" w:hint="default"/>
          <w:color w:val="000000"/>
          <w:sz w:val="20"/>
          <w:szCs w:val="20"/>
        </w:rPr>
        <w:t xml:space="preserve"> is a MNC OEM company which manufacture various type of cars.                                </w:t>
      </w:r>
      <w:r>
        <w:rPr>
          <w:rFonts w:ascii="Arial" w:eastAsia="Arial" w:hAnsi="Arial" w:hint="default"/>
          <w:color w:val="000000"/>
          <w:sz w:val="20"/>
          <w:szCs w:val="20"/>
        </w:rPr>
        <w:t>Like. Swift, D’zire, Baleno etc.</w:t>
      </w:r>
      <w:r>
        <w:rPr>
          <w:rFonts w:ascii="Times New Roman" w:eastAsia="Times New Roman" w:hAnsi="Times New Roman" w:hint="default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hint="default"/>
          <w:b/>
          <w:color w:val="auto"/>
          <w:sz w:val="20"/>
          <w:szCs w:val="20"/>
        </w:rPr>
        <w:t>GREEN-FIELD PROJECT</w:t>
      </w:r>
      <w:r>
        <w:rPr>
          <w:rFonts w:ascii="Times New Roman" w:eastAsia="Times New Roman" w:hAnsi="Times New Roman" w:hint="default"/>
          <w:color w:val="auto"/>
          <w:sz w:val="20"/>
          <w:szCs w:val="20"/>
        </w:rPr>
        <w:t xml:space="preserve"> of Suzuki.</w:t>
      </w:r>
    </w:p>
    <w:p>
      <w:pPr>
        <w:numPr>
          <w:ilvl w:val="0"/>
          <w:numId w:val="0"/>
        </w:numPr>
        <w:tabs>
          <w:tab w:val="left" w:pos="0"/>
          <w:tab w:val="left" w:pos="180"/>
          <w:tab w:val="left" w:pos="360"/>
          <w:tab w:val="left" w:pos="630"/>
          <w:tab w:val="left" w:pos="720"/>
          <w:tab w:val="left" w:pos="1260"/>
        </w:tabs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 xml:space="preserve"> Working as a 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Executive (Paint shop maintenance) from march 2018 to present.                               .                             </w:t>
      </w:r>
    </w:p>
    <w:p>
      <w:pPr>
        <w:pStyle w:val="Heading2"/>
        <w:numPr>
          <w:ilvl w:val="0"/>
          <w:numId w:val="0"/>
        </w:numPr>
        <w:tabs>
          <w:tab w:val="left" w:pos="7967"/>
        </w:tabs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</w:p>
    <w:p>
      <w:pPr>
        <w:pStyle w:val="Heading2"/>
        <w:numPr>
          <w:ilvl w:val="0"/>
          <w:numId w:val="0"/>
        </w:numPr>
        <w:tabs>
          <w:tab w:val="left" w:pos="7967"/>
        </w:tabs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Job Responsibilities: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Breakdown analysis with proper why-why.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Independently handing shift with all type of breakdown, TPM and 5S principle of fully Automation plant with </w:t>
      </w:r>
      <w:r>
        <w:rPr>
          <w:rFonts w:ascii="Arial" w:eastAsia="Arial" w:hAnsi="Arial" w:hint="default"/>
          <w:color w:val="auto"/>
          <w:sz w:val="20"/>
          <w:szCs w:val="20"/>
        </w:rPr>
        <w:t>shop floor activities.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Creates the maintenance planning with manage the man power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Manage the spare parts of machineries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Daily reporting to HOD &amp; Manager for daily shift work &amp; downtime related &amp; discussion about reduce the </w:t>
      </w:r>
      <w:r>
        <w:rPr>
          <w:rFonts w:ascii="Arial" w:eastAsia="Arial" w:hAnsi="Arial" w:hint="default"/>
          <w:color w:val="auto"/>
          <w:sz w:val="20"/>
          <w:szCs w:val="20"/>
        </w:rPr>
        <w:t>downtime.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Planning of all maintenance activity in Paint shop.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Implement of daily check sheet for machine routine check-up &amp; reduce breakdown.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Keep the documentation of important document of maintenance.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Coordinating with supplier &amp; vendor for service of damage parts &amp; equipment.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Responsible for handle emergency breakdown in running line.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Creating the maintenance work planning with managing man power. 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Paint booth- Manual gun, robots atomizer, ASU system, Sludge separation unit, exhaust blower </w:t>
      </w:r>
      <w:r>
        <w:rPr>
          <w:rFonts w:ascii="Arial" w:eastAsia="Arial" w:hAnsi="Arial" w:hint="default"/>
          <w:color w:val="auto"/>
          <w:sz w:val="20"/>
          <w:szCs w:val="20"/>
        </w:rPr>
        <w:t>maintenance.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Paint conveyor- OH conveyor &amp; FRC conveyor Maintenance.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Paint Robots- six axis Yaskawa &amp; Fanuc maintenance.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Independently handling shift with all types breakdown, 5’s principle to fully automation plant with shop floor </w:t>
      </w:r>
      <w:r>
        <w:rPr>
          <w:rFonts w:ascii="Arial" w:eastAsia="Arial" w:hAnsi="Arial" w:hint="default"/>
          <w:color w:val="auto"/>
          <w:sz w:val="20"/>
          <w:szCs w:val="20"/>
        </w:rPr>
        <w:t>activities.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both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    </w: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Previous organization:-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color w:val="auto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b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>1. Company Name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b/>
          <w:color w:val="auto"/>
          <w:sz w:val="20"/>
          <w:szCs w:val="20"/>
        </w:rPr>
        <w:t>: Tata Cummins Pvt. Ltd.-2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    Designation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             : Junior Shop Manager-1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b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    Duration       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            : 2</w:t>
      </w:r>
      <w:r>
        <w:rPr>
          <w:rFonts w:ascii="Arial" w:eastAsia="Arial" w:hAnsi="Arial" w:hint="default"/>
          <w:color w:val="auto"/>
          <w:position w:val="0"/>
          <w:sz w:val="20"/>
          <w:szCs w:val="20"/>
          <w:vertAlign w:val="superscript"/>
        </w:rPr>
        <w:t>nd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Sep 2014 to 9</w:t>
      </w:r>
      <w:r>
        <w:rPr>
          <w:rFonts w:ascii="Arial" w:eastAsia="Arial" w:hAnsi="Arial" w:hint="default"/>
          <w:color w:val="auto"/>
          <w:position w:val="0"/>
          <w:sz w:val="20"/>
          <w:szCs w:val="20"/>
          <w:vertAlign w:val="superscript"/>
        </w:rPr>
        <w:t>th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Mar 2018</w:t>
      </w:r>
    </w:p>
    <w:p>
      <w:pPr>
        <w:pStyle w:val="Header"/>
        <w:numPr>
          <w:ilvl w:val="0"/>
          <w:numId w:val="0"/>
        </w:numPr>
        <w:tabs>
          <w:tab w:val="center" w:pos="4320"/>
          <w:tab w:val="right" w:pos="8640"/>
        </w:tabs>
        <w:autoSpaceDE/>
        <w:autoSpaceDN/>
        <w:spacing w:before="60" w:after="0" w:line="240" w:lineRule="auto"/>
        <w:ind w:left="0" w:right="0" w:firstLine="0"/>
        <w:jc w:val="left"/>
        <w:rPr>
          <w:rFonts w:ascii="Arial" w:eastAsia="Arial" w:hAnsi="Arial" w:hint="default"/>
          <w:b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>Work accountability:</w:t>
      </w:r>
    </w:p>
    <w:p>
      <w:pPr>
        <w:pStyle w:val="CommentText"/>
        <w:numPr>
          <w:ilvl w:val="0"/>
          <w:numId w:val="16"/>
        </w:numPr>
        <w:tabs>
          <w:tab w:val="left" w:pos="280"/>
          <w:tab w:val="left" w:pos="720"/>
        </w:tabs>
        <w:autoSpaceDE/>
        <w:autoSpaceDN/>
        <w:bidi w:val="0"/>
        <w:spacing w:before="0" w:after="0" w:line="240" w:lineRule="auto"/>
        <w:ind w:left="936" w:right="0" w:hanging="576"/>
        <w:jc w:val="left"/>
        <w:rPr>
          <w:rFonts w:ascii="Arial" w:eastAsia="Arial" w:hAnsi="Arial" w:hint="default"/>
          <w:b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Breakdown analysis with proper why-why.</w:t>
      </w:r>
    </w:p>
    <w:p>
      <w:pPr>
        <w:pStyle w:val="CommentText"/>
        <w:numPr>
          <w:ilvl w:val="0"/>
          <w:numId w:val="16"/>
        </w:numPr>
        <w:tabs>
          <w:tab w:val="left" w:pos="280"/>
          <w:tab w:val="left" w:pos="720"/>
        </w:tabs>
        <w:autoSpaceDE/>
        <w:autoSpaceDN/>
        <w:bidi w:val="0"/>
        <w:spacing w:before="0" w:after="0" w:line="240" w:lineRule="auto"/>
        <w:ind w:left="936" w:right="0" w:hanging="576"/>
        <w:jc w:val="left"/>
        <w:rPr>
          <w:rFonts w:ascii="Arial" w:eastAsia="Arial" w:hAnsi="Arial" w:hint="default"/>
          <w:b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Maintenance breakdown analysis </w:t>
      </w: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5W </w:t>
      </w:r>
      <w:r>
        <w:rPr>
          <w:rFonts w:ascii="Arial" w:eastAsia="Arial" w:hAnsi="Arial" w:hint="default"/>
          <w:color w:val="auto"/>
          <w:sz w:val="20"/>
          <w:szCs w:val="20"/>
        </w:rPr>
        <w:t>&amp; control MTTR, MTBF.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Handle Maximo software in TCL-2 Plant.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Planning of all maintenance activity in Assembly, Test and Paint.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Maintain PM activity by Maximo (software).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Arrange the spare parts as per drawing for the maintenance from the internal or external resources.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Implement of daily check sheet for machine routine checkup &amp; reduce breakdown.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Yearly &amp; Half yearly calibration of measuring instrument, pressure gauges, LVDT etc. 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Keep the documentation of important document of maintenance.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Coordinating with supplier &amp; vendor for service of damage parts &amp; equipment.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Responsible for handle emergency breakdown in running line.</w:t>
      </w:r>
    </w:p>
    <w:p>
      <w:pPr>
        <w:pStyle w:val="NoSpacing"/>
        <w:numPr>
          <w:ilvl w:val="0"/>
          <w:numId w:val="4"/>
        </w:numPr>
        <w:tabs>
          <w:tab w:val="left" w:pos="720"/>
        </w:tabs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Responsible of maintain MTTR &amp;MTBF.</w:t>
      </w:r>
    </w:p>
    <w:p>
      <w:pPr>
        <w:pStyle w:val="NoSpacing"/>
        <w:numPr>
          <w:ilvl w:val="0"/>
          <w:numId w:val="4"/>
        </w:numPr>
        <w:tabs>
          <w:tab w:val="left" w:pos="720"/>
        </w:tabs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Shift leading for maintenance team.</w:t>
      </w:r>
    </w:p>
    <w:p>
      <w:pPr>
        <w:pStyle w:val="NoSpacing"/>
        <w:numPr>
          <w:ilvl w:val="0"/>
          <w:numId w:val="4"/>
        </w:numPr>
        <w:tabs>
          <w:tab w:val="left" w:pos="720"/>
        </w:tabs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Engine assembly line maintenance mechanical.</w:t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Installation of rail for DC tool &amp; hoist holding.</w:t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Preventive maintenance of all automatic m/c &amp; conveyor in assembly line.</w:t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Handle all safety related work &amp; document from maintenance department in plant.</w:t>
      </w:r>
    </w:p>
    <w:p>
      <w:pPr>
        <w:pStyle w:val="Header"/>
        <w:numPr>
          <w:ilvl w:val="0"/>
          <w:numId w:val="3"/>
        </w:numPr>
        <w:tabs>
          <w:tab w:val="center" w:pos="4320"/>
          <w:tab w:val="clear" w:pos="8640"/>
        </w:tabs>
        <w:autoSpaceDE/>
        <w:autoSpaceDN/>
        <w:bidi w:val="0"/>
        <w:spacing w:before="6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Follow TPM practices in line and ensure implementation in the line.</w:t>
      </w:r>
    </w:p>
    <w:p>
      <w:pPr>
        <w:pStyle w:val="Header"/>
        <w:numPr>
          <w:ilvl w:val="0"/>
          <w:numId w:val="3"/>
        </w:numPr>
        <w:tabs>
          <w:tab w:val="center" w:pos="4320"/>
          <w:tab w:val="clear" w:pos="8640"/>
        </w:tabs>
        <w:autoSpaceDE/>
        <w:autoSpaceDN/>
        <w:bidi w:val="0"/>
        <w:spacing w:before="6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Responsible for handle emergency breakdown in running line.</w:t>
      </w:r>
    </w:p>
    <w:p>
      <w:pPr>
        <w:pStyle w:val="CommentText"/>
        <w:numPr>
          <w:ilvl w:val="0"/>
          <w:numId w:val="3"/>
        </w:numPr>
        <w:tabs>
          <w:tab w:val="left" w:pos="280"/>
        </w:tabs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>KAIZEN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related to the equipment breakdown reduction and improvement.</w:t>
      </w:r>
    </w:p>
    <w:p>
      <w:pPr>
        <w:pStyle w:val="Header"/>
        <w:numPr>
          <w:ilvl w:val="0"/>
          <w:numId w:val="3"/>
        </w:numPr>
        <w:tabs>
          <w:tab w:val="center" w:pos="4320"/>
          <w:tab w:val="clear" w:pos="8640"/>
        </w:tabs>
        <w:autoSpaceDE/>
        <w:autoSpaceDN/>
        <w:bidi w:val="0"/>
        <w:spacing w:before="6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Responsible for handle emergency breakdown in running line.</w:t>
      </w:r>
    </w:p>
    <w:p>
      <w:pPr>
        <w:pStyle w:val="Header"/>
        <w:numPr>
          <w:ilvl w:val="0"/>
          <w:numId w:val="3"/>
        </w:numPr>
        <w:tabs>
          <w:tab w:val="center" w:pos="4320"/>
          <w:tab w:val="clear" w:pos="8640"/>
        </w:tabs>
        <w:autoSpaceDE/>
        <w:autoSpaceDN/>
        <w:bidi w:val="0"/>
        <w:spacing w:before="6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Responsible for </w:t>
      </w:r>
      <w:r>
        <w:rPr>
          <w:rFonts w:ascii="Arial" w:eastAsia="Arial" w:hAnsi="Arial" w:hint="default"/>
          <w:b/>
          <w:color w:val="auto"/>
          <w:sz w:val="20"/>
          <w:szCs w:val="20"/>
        </w:rPr>
        <w:t>TPM activity</w:t>
      </w:r>
      <w:r>
        <w:rPr>
          <w:rFonts w:ascii="Arial" w:eastAsia="Arial" w:hAnsi="Arial" w:hint="default"/>
          <w:color w:val="auto"/>
          <w:sz w:val="20"/>
          <w:szCs w:val="20"/>
        </w:rPr>
        <w:t xml:space="preserve"> of critical machine in Assembly, Test&amp; Paint.</w:t>
      </w:r>
    </w:p>
    <w:p>
      <w:pPr>
        <w:pStyle w:val="CommentText"/>
        <w:numPr>
          <w:ilvl w:val="0"/>
          <w:numId w:val="0"/>
        </w:numPr>
        <w:tabs>
          <w:tab w:val="left" w:pos="280"/>
        </w:tabs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Projects:-</w:t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MAINTENANCE employee quick response during m/c breakdown project</w:t>
      </w:r>
    </w:p>
    <w:p>
      <w:pPr>
        <w:pStyle w:val="NoSpacing"/>
        <w:numPr>
          <w:ilvl w:val="0"/>
          <w:numId w:val="15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Install sound hooter for automatic m/c fault.</w:t>
      </w:r>
    </w:p>
    <w:p>
      <w:pPr>
        <w:pStyle w:val="NoSpacing"/>
        <w:numPr>
          <w:ilvl w:val="0"/>
          <w:numId w:val="15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Easy to understand which automatic m/c in breakdown.</w:t>
      </w:r>
    </w:p>
    <w:p>
      <w:pPr>
        <w:pStyle w:val="NoSpacing"/>
        <w:numPr>
          <w:ilvl w:val="0"/>
          <w:numId w:val="15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Individual hooter given for all auto m/c in center.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198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ROLLOVER m/c downtime reduce due to gripping issue project</w:t>
      </w:r>
    </w:p>
    <w:p>
      <w:pPr>
        <w:pStyle w:val="NoSpacing"/>
        <w:numPr>
          <w:ilvl w:val="0"/>
          <w:numId w:val="14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Modify the pallet resting pad.</w:t>
      </w:r>
    </w:p>
    <w:p>
      <w:pPr>
        <w:pStyle w:val="NoSpacing"/>
        <w:numPr>
          <w:ilvl w:val="0"/>
          <w:numId w:val="14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Modify the Rollover m/c gripping pin.</w:t>
      </w:r>
    </w:p>
    <w:p>
      <w:pPr>
        <w:pStyle w:val="NoSpacing"/>
        <w:numPr>
          <w:ilvl w:val="0"/>
          <w:numId w:val="14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Reduce the 90% downtime due to gripping issue.</w:t>
      </w:r>
    </w:p>
    <w:p>
      <w:pPr>
        <w:pStyle w:val="NoSpacing"/>
        <w:numPr>
          <w:ilvl w:val="0"/>
          <w:numId w:val="14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Increase MTBF of Rollover m/c.</w:t>
      </w:r>
    </w:p>
    <w:p>
      <w:pPr>
        <w:pStyle w:val="NoSpacing"/>
        <w:numPr>
          <w:ilvl w:val="0"/>
          <w:numId w:val="0"/>
        </w:numPr>
        <w:tabs>
          <w:tab w:val="left" w:pos="4380"/>
        </w:tabs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ab/>
      </w:r>
    </w:p>
    <w:p>
      <w:pPr>
        <w:pStyle w:val="NoSpacing"/>
        <w:numPr>
          <w:ilvl w:val="0"/>
          <w:numId w:val="3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FIPG m/c sealant cost reduction project</w:t>
      </w:r>
    </w:p>
    <w:p>
      <w:pPr>
        <w:pStyle w:val="NoSpacing"/>
        <w:numPr>
          <w:ilvl w:val="0"/>
          <w:numId w:val="10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Per engine cost reduction of sealant approx. 60rs.</w:t>
      </w:r>
    </w:p>
    <w:p>
      <w:pPr>
        <w:pStyle w:val="NoSpacing"/>
        <w:numPr>
          <w:ilvl w:val="0"/>
          <w:numId w:val="10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Make procedure for sealant drum changing for cost control. </w:t>
      </w:r>
    </w:p>
    <w:p>
      <w:pPr>
        <w:pStyle w:val="NoSpacing"/>
        <w:numPr>
          <w:ilvl w:val="0"/>
          <w:numId w:val="10"/>
        </w:numPr>
        <w:autoSpaceDE/>
        <w:autoSpaceDN/>
        <w:bidi w:val="0"/>
        <w:spacing w:before="0" w:after="0" w:line="240" w:lineRule="auto"/>
        <w:ind w:left="198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Set a standard for sealant width size.</w: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 w:val="0"/>
          <w:color w:val="auto"/>
          <w:sz w:val="20"/>
          <w:szCs w:val="20"/>
          <w:u w:val="single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Technical Skills on Hand:-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PT and ED line –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All type of maintenance of PT and ED line. (Hot water rinse, Degrease, Water rinse, Surface condition, </w:t>
      </w:r>
      <w:r>
        <w:rPr>
          <w:rFonts w:ascii="Arial" w:eastAsia="Arial" w:hAnsi="Arial" w:hint="default"/>
          <w:color w:val="auto"/>
          <w:sz w:val="20"/>
          <w:szCs w:val="20"/>
        </w:rPr>
        <w:t>Phosphate, ED coating, UF water rinse, DI Water Plant etc.)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Robots -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Six axis MOTOMAN, YASKAWA robots of model EPX2700, MPX3500.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(DX200, DX100 CONTROLLER) maintenance.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Atomizer (ROBOBELL 952-eMC, ROBOBEL952-eTD) maintenance activity.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Paint kitchen –Binks pump(electrical pump), pneumatic pump, filters, gauges etc.</w:t>
      </w: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Mistubushi Plc online troubleshooting &amp; programming.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Conveyor-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Roller Belt conveyor, Roller chain conveyor, overhead conveyor, Friction roller conveyor, Transfer lift, Drop </w:t>
      </w:r>
      <w:r>
        <w:rPr>
          <w:rFonts w:ascii="Arial" w:eastAsia="Arial" w:hAnsi="Arial" w:hint="default"/>
          <w:color w:val="auto"/>
          <w:sz w:val="20"/>
          <w:szCs w:val="20"/>
        </w:rPr>
        <w:t>lift etc.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Blowers -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Supply and exhaust blowers of ASU, PMR ASU, loading area, wiping area, oven blowers, all working </w:t>
      </w:r>
      <w:r>
        <w:rPr>
          <w:rFonts w:ascii="Arial" w:eastAsia="Arial" w:hAnsi="Arial" w:hint="default"/>
          <w:color w:val="auto"/>
          <w:sz w:val="20"/>
          <w:szCs w:val="20"/>
        </w:rPr>
        <w:t>station supply &amp; exhaust blowers, Plant ventilation blowers etc.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Oven –  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200" w:line="275" w:lineRule="auto"/>
        <w:ind w:left="720" w:right="0" w:firstLine="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All type of maintenance of oven eg. ED oven, Top coat oven. 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200" w:line="275" w:lineRule="auto"/>
        <w:ind w:left="720" w:right="0" w:firstLine="0"/>
        <w:contextualSpacing/>
        <w:jc w:val="both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Engine assembly line all machines PM activity &amp; maintenance-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200" w:line="275" w:lineRule="auto"/>
        <w:ind w:left="720" w:right="0" w:firstLine="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IPV’s, Rollover, Key-up, Leak-testing, Chain conveyor, Pallet etc.</w:t>
      </w:r>
    </w:p>
    <w:p>
      <w:pPr>
        <w:pStyle w:val="ListParagraph"/>
        <w:numPr>
          <w:ilvl w:val="0"/>
          <w:numId w:val="11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Engine test cell equipment PM &amp; maintenance-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200" w:line="275" w:lineRule="auto"/>
        <w:ind w:left="720" w:right="0" w:firstLine="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Test cells, test cell conveyor etc.</w:t>
      </w:r>
    </w:p>
    <w:p>
      <w:pPr>
        <w:pStyle w:val="ListParagraph"/>
        <w:numPr>
          <w:ilvl w:val="0"/>
          <w:numId w:val="0"/>
        </w:numPr>
        <w:autoSpaceDE/>
        <w:autoSpaceDN/>
        <w:spacing w:before="0" w:after="200" w:line="275" w:lineRule="auto"/>
        <w:ind w:left="720" w:right="0" w:firstLine="0"/>
        <w:contextualSpacing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color w:val="auto"/>
          <w:sz w:val="20"/>
          <w:szCs w:val="20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Educational qualification:-</w:t>
      </w:r>
    </w:p>
    <w:p>
      <w:pPr>
        <w:pStyle w:val="ListParagraph"/>
        <w:numPr>
          <w:ilvl w:val="0"/>
          <w:numId w:val="8"/>
        </w:numPr>
        <w:autoSpaceDE/>
        <w:autoSpaceDN/>
        <w:bidi w:val="0"/>
        <w:spacing w:before="0" w:after="200" w:line="275" w:lineRule="auto"/>
        <w:ind w:left="720" w:right="0" w:hanging="360"/>
        <w:contextualSpacing/>
        <w:jc w:val="both"/>
        <w:rPr>
          <w:rFonts w:ascii="Arial" w:eastAsia="Arial" w:hAnsi="Arial" w:hint="default"/>
          <w:color w:val="000000"/>
          <w:sz w:val="20"/>
          <w:szCs w:val="20"/>
          <w:u w:val="single"/>
        </w:rPr>
      </w:pPr>
      <w:r>
        <w:rPr>
          <w:rFonts w:ascii="Arial" w:eastAsia="Arial" w:hAnsi="Arial" w:hint="default"/>
          <w:color w:val="000000"/>
          <w:sz w:val="20"/>
          <w:szCs w:val="20"/>
        </w:rPr>
        <w:t xml:space="preserve">4Years Diploma in Tool and die making (Mechanical) 2014 from INDO GERMAN TOOL ROOM, INDORE </w:t>
      </w:r>
      <w:r>
        <w:rPr>
          <w:rFonts w:ascii="Arial" w:eastAsia="Arial" w:hAnsi="Arial" w:hint="default"/>
          <w:color w:val="000000"/>
          <w:sz w:val="20"/>
          <w:szCs w:val="20"/>
        </w:rPr>
        <w:t>(M.P) with 75%.</w:t>
      </w:r>
    </w:p>
    <w:p>
      <w:pPr>
        <w:pStyle w:val="ListParagraph"/>
        <w:numPr>
          <w:ilvl w:val="0"/>
          <w:numId w:val="8"/>
        </w:numPr>
        <w:tabs>
          <w:tab w:val="left" w:pos="720"/>
        </w:tabs>
        <w:autoSpaceDE/>
        <w:autoSpaceDN/>
        <w:bidi w:val="0"/>
        <w:spacing w:before="0" w:after="200" w:line="275" w:lineRule="auto"/>
        <w:ind w:left="720" w:right="0" w:hanging="360"/>
        <w:contextualSpacing/>
        <w:jc w:val="both"/>
        <w:rPr>
          <w:rFonts w:ascii="Arial" w:eastAsia="Arial" w:hAnsi="Arial" w:hint="default"/>
          <w:color w:val="000000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H.S.C.</w:t>
      </w:r>
      <w:r>
        <w:rPr>
          <w:rFonts w:ascii="Arial" w:eastAsia="Arial" w:hAnsi="Arial" w:hint="default"/>
          <w:color w:val="000000"/>
          <w:sz w:val="20"/>
          <w:szCs w:val="20"/>
        </w:rPr>
        <w:t xml:space="preserve"> from UP Board with 61 % marks.</w:t>
      </w:r>
    </w:p>
    <w:p>
      <w:pPr>
        <w:pStyle w:val="ListParagraph"/>
        <w:numPr>
          <w:ilvl w:val="0"/>
          <w:numId w:val="8"/>
        </w:numPr>
        <w:tabs>
          <w:tab w:val="left" w:pos="720"/>
        </w:tabs>
        <w:autoSpaceDE/>
        <w:autoSpaceDN/>
        <w:bidi w:val="0"/>
        <w:spacing w:before="0" w:after="200" w:line="275" w:lineRule="auto"/>
        <w:ind w:left="720" w:right="0" w:hanging="360"/>
        <w:contextualSpacing/>
        <w:jc w:val="both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Hr. Sec </w:t>
      </w:r>
      <w:r>
        <w:rPr>
          <w:rFonts w:ascii="Arial" w:eastAsia="Arial" w:hAnsi="Arial" w:hint="default"/>
          <w:color w:val="000000"/>
          <w:sz w:val="20"/>
          <w:szCs w:val="20"/>
        </w:rPr>
        <w:t>from UP Board with 73 % marks.</w: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Computer Proficiency:-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M.S.  Office (word, excel, power point).</w:t>
      </w: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0000"/>
          <w:sz w:val="20"/>
          <w:szCs w:val="20"/>
          <w:u w:val="single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Major Achievement:-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Also works with safety depart team for assembly, test &amp; paint shop.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Recognized as a best safety point leader.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Do the many kaizen related to safety to keep working environment safe.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Make push cylinder installing fixture in assembly line to reduce ergonomic issue.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Make place in top 3 safety point leader in plant.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000000"/>
          <w:sz w:val="20"/>
          <w:szCs w:val="20"/>
        </w:rPr>
        <w:t>Make a fixture for seal press m/c to reduce quality issue &amp; get best kaizen award for this.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360" w:right="0" w:firstLine="0"/>
        <w:jc w:val="left"/>
        <w:rPr>
          <w:rFonts w:ascii="Arial" w:eastAsia="Arial" w:hAnsi="Arial" w:hint="default"/>
          <w:b/>
          <w:color w:val="7030A0"/>
          <w:sz w:val="20"/>
          <w:szCs w:val="20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Special Professional Training:-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Health Safety Environment, Behavior base safety training.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Material Safety Data Sheet.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Height work.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HIRA (Hazard Identification &amp; Risk Assessment)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Safety Induction.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Chemical handing.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Work permit authoriser.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Yaskawa robot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Fanuc robot</w:t>
      </w:r>
    </w:p>
    <w:p>
      <w:pPr>
        <w:pStyle w:val="NoSpacing"/>
        <w:numPr>
          <w:ilvl w:val="0"/>
          <w:numId w:val="8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Sca dozer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Calibri" w:eastAsia="Calibri" w:hAnsi="Calibri" w:hint="default"/>
          <w:b/>
          <w:color w:val="002060"/>
          <w:sz w:val="20"/>
          <w:szCs w:val="20"/>
          <w:u w:val="single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Calibri" w:eastAsia="Calibri" w:hAnsi="Calibri" w:hint="default"/>
          <w:b/>
          <w:color w:val="002060"/>
          <w:sz w:val="20"/>
          <w:szCs w:val="20"/>
          <w:u w:val="single"/>
        </w:rPr>
      </w:pPr>
      <w:r>
        <w:rPr>
          <w:rFonts w:ascii="Calibri" w:eastAsia="Calibri" w:hAnsi="Calibri" w:hint="default"/>
          <w:b/>
          <w:color w:val="002060"/>
          <w:sz w:val="20"/>
          <w:szCs w:val="20"/>
          <w:u w:val="single"/>
        </w:rPr>
        <w:t>Strength:-</w:t>
      </w:r>
    </w:p>
    <w:p>
      <w:pPr>
        <w:pStyle w:val="NoSpacing"/>
        <w:numPr>
          <w:ilvl w:val="0"/>
          <w:numId w:val="9"/>
        </w:numPr>
        <w:autoSpaceDE/>
        <w:autoSpaceDN/>
        <w:bidi w:val="0"/>
        <w:spacing w:before="0" w:after="0" w:line="240" w:lineRule="auto"/>
        <w:ind w:left="807" w:right="0" w:hanging="447"/>
        <w:jc w:val="left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Committed, Sincere &amp; Honest towards the work.</w:t>
      </w:r>
    </w:p>
    <w:p>
      <w:pPr>
        <w:pStyle w:val="NoSpacing"/>
        <w:numPr>
          <w:ilvl w:val="0"/>
          <w:numId w:val="9"/>
        </w:numPr>
        <w:autoSpaceDE/>
        <w:autoSpaceDN/>
        <w:bidi w:val="0"/>
        <w:spacing w:before="0" w:after="0" w:line="240" w:lineRule="auto"/>
        <w:ind w:left="807" w:right="0" w:hanging="447"/>
        <w:jc w:val="left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Good communication skill.</w:t>
      </w:r>
    </w:p>
    <w:p>
      <w:pPr>
        <w:pStyle w:val="NoSpacing"/>
        <w:numPr>
          <w:ilvl w:val="0"/>
          <w:numId w:val="9"/>
        </w:numPr>
        <w:autoSpaceDE/>
        <w:autoSpaceDN/>
        <w:bidi w:val="0"/>
        <w:spacing w:before="0" w:after="0" w:line="240" w:lineRule="auto"/>
        <w:ind w:left="807" w:right="0" w:hanging="447"/>
        <w:jc w:val="left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Ability to work in a team.</w:t>
      </w:r>
    </w:p>
    <w:p>
      <w:pPr>
        <w:pStyle w:val="NoSpacing"/>
        <w:numPr>
          <w:ilvl w:val="0"/>
          <w:numId w:val="9"/>
        </w:numPr>
        <w:autoSpaceDE/>
        <w:autoSpaceDN/>
        <w:bidi w:val="0"/>
        <w:spacing w:before="0" w:after="0" w:line="240" w:lineRule="auto"/>
        <w:ind w:left="807" w:right="0" w:hanging="447"/>
        <w:jc w:val="left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Willingness to learn and hard working.</w:t>
      </w:r>
    </w:p>
    <w:p>
      <w:pPr>
        <w:pStyle w:val="NoSpacing"/>
        <w:numPr>
          <w:ilvl w:val="0"/>
          <w:numId w:val="9"/>
        </w:numPr>
        <w:autoSpaceDE/>
        <w:autoSpaceDN/>
        <w:bidi w:val="0"/>
        <w:spacing w:before="0" w:after="0" w:line="240" w:lineRule="auto"/>
        <w:ind w:left="807" w:right="0" w:hanging="447"/>
        <w:jc w:val="left"/>
        <w:rPr>
          <w:rFonts w:ascii="Arial" w:eastAsia="Arial" w:hAnsi="Arial" w:hint="default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hint="default"/>
          <w:color w:val="auto"/>
          <w:sz w:val="20"/>
          <w:szCs w:val="20"/>
        </w:rPr>
        <w:t>Ability to lead a team.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Hobbies:-</w:t>
      </w:r>
    </w:p>
    <w:p>
      <w:pPr>
        <w:pStyle w:val="NoSpacing"/>
        <w:numPr>
          <w:ilvl w:val="0"/>
          <w:numId w:val="6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Playing cricket.</w:t>
      </w:r>
    </w:p>
    <w:p>
      <w:pPr>
        <w:pStyle w:val="NoSpacing"/>
        <w:numPr>
          <w:ilvl w:val="0"/>
          <w:numId w:val="6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Listing songs.</w:t>
      </w:r>
    </w:p>
    <w:p>
      <w:pPr>
        <w:pStyle w:val="NoSpacing"/>
        <w:numPr>
          <w:ilvl w:val="0"/>
          <w:numId w:val="6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000000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Cooking.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Heading2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outlineLvl w:val="1"/>
        <w:rPr>
          <w:rFonts w:ascii="Arial" w:eastAsia="Arial" w:hAnsi="Arial" w:hint="default"/>
          <w:b/>
          <w:color w:val="002060"/>
          <w:sz w:val="20"/>
          <w:szCs w:val="20"/>
          <w:u w:val="single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>Personal Details:-</w:t>
      </w:r>
    </w:p>
    <w:p>
      <w:pPr>
        <w:pStyle w:val="NoSpacing"/>
        <w:numPr>
          <w:ilvl w:val="0"/>
          <w:numId w:val="5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Name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 xml:space="preserve">           :         Saurabh raj chaudhary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Father’s   Name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>:          Suraj pal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Marital Status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>: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 xml:space="preserve">Single 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D.O.B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 xml:space="preserve">           :         07 feb 1994</w:t>
      </w:r>
    </w:p>
    <w:p>
      <w:pPr>
        <w:pStyle w:val="NoSpacing"/>
        <w:numPr>
          <w:ilvl w:val="0"/>
          <w:numId w:val="4"/>
        </w:numPr>
        <w:autoSpaceDE/>
        <w:autoSpaceDN/>
        <w:bidi w:val="0"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>Permanent  Address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>:</w:t>
      </w:r>
      <w:r>
        <w:rPr>
          <w:rFonts w:ascii="Arial" w:eastAsia="Arial" w:hAnsi="Arial" w:hint="default"/>
          <w:color w:val="auto"/>
          <w:sz w:val="20"/>
          <w:szCs w:val="20"/>
        </w:rPr>
        <w:tab/>
      </w:r>
      <w:r>
        <w:rPr>
          <w:rFonts w:ascii="Arial" w:eastAsia="Arial" w:hAnsi="Arial" w:hint="default"/>
          <w:color w:val="auto"/>
          <w:sz w:val="20"/>
          <w:szCs w:val="20"/>
        </w:rPr>
        <w:t xml:space="preserve">Vill-Bukhara, Po.-Chauwari 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                                                          Dist.-Bareilly (U.P)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color w:val="auto"/>
          <w:sz w:val="20"/>
          <w:szCs w:val="20"/>
        </w:rPr>
        <w:t xml:space="preserve">                                                           Pin- 243001                                                      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720" w:right="0" w:hanging="360"/>
        <w:jc w:val="left"/>
        <w:rPr>
          <w:rFonts w:ascii="Arial" w:eastAsia="Arial" w:hAnsi="Arial" w:hint="default"/>
          <w:color w:val="auto"/>
          <w:sz w:val="20"/>
          <w:szCs w:val="20"/>
        </w:rPr>
      </w:pP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002060"/>
          <w:sz w:val="20"/>
          <w:szCs w:val="20"/>
          <w:u w:val="single"/>
        </w:rPr>
        <w:t xml:space="preserve"> Place</w:t>
      </w:r>
      <w:r>
        <w:rPr>
          <w:rFonts w:ascii="Arial" w:eastAsia="Arial" w:hAnsi="Arial" w:hint="default"/>
          <w:b/>
          <w:color w:val="auto"/>
          <w:sz w:val="20"/>
          <w:szCs w:val="20"/>
        </w:rPr>
        <w:t>:  Mehsana (Gujarat)</w:t>
      </w:r>
      <w:r>
        <w:rPr>
          <w:rFonts w:ascii="Arial" w:eastAsia="Arial" w:hAnsi="Arial" w:hint="default"/>
          <w:b/>
          <w:color w:val="auto"/>
          <w:sz w:val="20"/>
          <w:szCs w:val="20"/>
        </w:rPr>
        <w:tab/>
      </w: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                                              </w:t>
      </w:r>
      <w:r>
        <w:rPr>
          <w:rFonts w:ascii="Arial" w:eastAsia="Arial" w:hAnsi="Arial" w:hint="default"/>
          <w:b/>
          <w:color w:val="00B0F0"/>
          <w:sz w:val="20"/>
          <w:szCs w:val="20"/>
        </w:rPr>
        <w:t>(Saurabh raj chaudhary)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Arial" w:eastAsia="Arial" w:hAnsi="Arial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                                                                          </w:t>
      </w:r>
    </w:p>
    <w:p>
      <w:pPr>
        <w:pStyle w:val="NoSpacing"/>
        <w:numPr>
          <w:ilvl w:val="0"/>
          <w:numId w:val="0"/>
        </w:numPr>
        <w:autoSpaceDE/>
        <w:autoSpaceDN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hint="default"/>
          <w:color w:val="auto"/>
          <w:sz w:val="20"/>
          <w:szCs w:val="20"/>
        </w:rPr>
      </w:pPr>
      <w:r>
        <w:rPr>
          <w:rFonts w:ascii="Arial" w:eastAsia="Arial" w:hAnsi="Arial" w:hint="default"/>
          <w:b/>
          <w:color w:val="auto"/>
          <w:sz w:val="20"/>
          <w:szCs w:val="20"/>
        </w:rPr>
        <w:t xml:space="preserve">                                                             </w:t>
      </w:r>
      <w:r>
        <w:rPr>
          <w:rFonts w:ascii="Arial" w:eastAsia="Arial" w:hAnsi="Arial" w:hint="default"/>
          <w:b/>
          <w:i/>
          <w:color w:val="auto"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Calibri" w:hAnsi="Calibri" w:hint="default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hint="default"/>
          <w:b/>
          <w:color w:val="00B0F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60288">
            <v:imagedata r:id="rId4"/>
          </v:shape>
        </w:pict>
      </w:r>
    </w:p>
    <w:sectPr>
      <w:footerReference w:type="default" r:id="rId5"/>
      <w:pgSz w:w="11907" w:h="16840" w:code="9"/>
      <w:pgMar w:top="567" w:right="851" w:bottom="567" w:left="851" w:header="720" w:footer="720" w:gutter="0"/>
      <w:pgBorders w:zOrder="front"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cols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Wingdings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Symbol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Courier New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Arial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Bookman Old Style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Tahoma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numPr>
        <w:ilvl w:val="0"/>
        <w:numId w:val="0"/>
      </w:numPr>
      <w:tabs>
        <w:tab w:val="center" w:pos="4320"/>
        <w:tab w:val="right" w:pos="8640"/>
      </w:tabs>
      <w:autoSpaceDE/>
      <w:autoSpaceDN/>
      <w:spacing w:before="0" w:after="0" w:line="240" w:lineRule="auto"/>
      <w:ind w:left="0" w:right="0" w:firstLine="0"/>
      <w:jc w:val="center"/>
      <w:rPr>
        <w:rFonts w:ascii="Calibri" w:eastAsia="Calibri" w:hAnsi="Calibri" w:hint="default"/>
        <w:color w:val="auto"/>
        <w:sz w:val="24"/>
        <w:szCs w:val="24"/>
      </w:rPr>
    </w:pPr>
    <w:r>
      <w:rPr>
        <w:rFonts w:ascii="Calibri" w:eastAsia="Calibri" w:hAnsi="Calibri" w:hint="default"/>
        <w:color w:val="auto"/>
        <w:sz w:val="24"/>
        <w:szCs w:val="24"/>
      </w:rPr>
      <w:t>Page :</w:t>
    </w: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ascii="Calibri" w:eastAsia="Calibri" w:hAnsi="Calibri" w:hint="default"/>
        <w:color w:val="auto"/>
        <w:sz w:val="24"/>
        <w:szCs w:val="24"/>
      </w:rPr>
      <w:t>2</w:t>
    </w:r>
    <w:r>
      <w:rPr>
        <w:rFonts w:ascii="Times New Roman" w:eastAsia="Times New Roman" w:hAnsi="Times New Roman" w:hint="default"/>
        <w:color w:val="auto"/>
        <w:sz w:val="24"/>
        <w:szCs w:val="24"/>
      </w:rPr>
      <w:fldChar w:fldCharType="end"/>
    </w:r>
    <w:r>
      <w:rPr>
        <w:rFonts w:ascii="Calibri" w:eastAsia="Calibri" w:hAnsi="Calibri" w:hint="default"/>
        <w:color w:val="auto"/>
        <w:sz w:val="24"/>
        <w:szCs w:val="24"/>
      </w:rPr>
      <w:t>of 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000000"/>
    <w:multiLevelType w:val="hybridMultilevel"/>
    <w:tmpl w:val="2E39AA62"/>
    <w:lvl w:ilvl="0">
      <w:start w:val="1"/>
      <w:numFmt w:val="bullet"/>
      <w:lvlText w:val="Ø"/>
      <w:lvlJc w:val="left"/>
      <w:pPr>
        <w:tabs>
          <w:tab w:val="left" w:pos="720"/>
        </w:tabs>
        <w:ind w:left="936" w:hanging="576"/>
        <w:jc w:val="both"/>
      </w:pPr>
      <w:rPr>
        <w:rFonts w:ascii="Wingdings" w:eastAsia="Wingdings" w:hAnsi="Wingdings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left" w:pos="1440"/>
        </w:tabs>
        <w:ind w:left="1440" w:hanging="360"/>
        <w:jc w:val="both"/>
      </w:pPr>
      <w:rPr>
        <w:rFonts w:ascii="Symbol" w:eastAsia="Symbol" w:hAnsi="Symbol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">
    <w:nsid w:val="2F000001"/>
    <w:multiLevelType w:val="hybridMultilevel"/>
    <w:tmpl w:val="31E10FBD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2">
    <w:nsid w:val="2F000002"/>
    <w:multiLevelType w:val="hybridMultilevel"/>
    <w:tmpl w:val="54D04AF9"/>
    <w:lvl w:ilvl="0">
      <w:start w:val="1"/>
      <w:numFmt w:val="bullet"/>
      <w:lvlText w:val="Ø"/>
      <w:lvlJc w:val="left"/>
      <w:pPr>
        <w:ind w:left="99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3">
    <w:nsid w:val="2F000003"/>
    <w:multiLevelType w:val="hybridMultilevel"/>
    <w:tmpl w:val="5CEA5DDC"/>
    <w:lvl w:ilvl="0">
      <w:start w:val="1"/>
      <w:numFmt w:val="bullet"/>
      <w:lvlText w:val="Ø"/>
      <w:lvlJc w:val="left"/>
      <w:pPr>
        <w:ind w:left="99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71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43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315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87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59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31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603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75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4">
    <w:nsid w:val="2F000004"/>
    <w:multiLevelType w:val="hybridMultilevel"/>
    <w:tmpl w:val="44B83645"/>
    <w:lvl w:ilvl="0">
      <w:start w:val="1"/>
      <w:numFmt w:val="bullet"/>
      <w:lvlText w:val="Ø"/>
      <w:lvlJc w:val="left"/>
      <w:pPr>
        <w:ind w:left="644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309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81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453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525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97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669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741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813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5">
    <w:nsid w:val="2F000005"/>
    <w:multiLevelType w:val="hybridMultilevel"/>
    <w:tmpl w:val="3FF3202F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6">
    <w:nsid w:val="2F000006"/>
    <w:multiLevelType w:val="hybridMultilevel"/>
    <w:tmpl w:val="58C5FE8F"/>
    <w:lvl w:ilvl="0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7">
    <w:nsid w:val="2F000007"/>
    <w:multiLevelType w:val="hybridMultilevel"/>
    <w:tmpl w:val="54CB7BEA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8">
    <w:nsid w:val="2F000008"/>
    <w:multiLevelType w:val="hybridMultilevel"/>
    <w:tmpl w:val="21347C11"/>
    <w:lvl w:ilvl="0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9">
    <w:nsid w:val="2F000009"/>
    <w:multiLevelType w:val="hybridMultilevel"/>
    <w:tmpl w:val="22BD4138"/>
    <w:lvl w:ilvl="0">
      <w:start w:val="1"/>
      <w:numFmt w:val="bullet"/>
      <w:lvlText w:val="Ø"/>
      <w:lvlJc w:val="left"/>
      <w:pPr>
        <w:ind w:left="1562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282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002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372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442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162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882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6602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322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0">
    <w:nsid w:val="2F00000A"/>
    <w:multiLevelType w:val="hybridMultilevel"/>
    <w:tmpl w:val="5D04E646"/>
    <w:lvl w:ilvl="0">
      <w:start w:val="1"/>
      <w:numFmt w:val="bullet"/>
      <w:lvlText w:val="·"/>
      <w:lvlJc w:val="left"/>
      <w:pPr>
        <w:ind w:left="19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7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4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41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8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5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630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702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7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1">
    <w:nsid w:val="2F00000B"/>
    <w:multiLevelType w:val="hybridMultilevel"/>
    <w:tmpl w:val="52AA1D79"/>
    <w:lvl w:ilvl="0">
      <w:start w:val="1"/>
      <w:numFmt w:val="bullet"/>
      <w:lvlText w:val="·"/>
      <w:lvlJc w:val="left"/>
      <w:pPr>
        <w:ind w:left="219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91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63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435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507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79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651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723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95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2">
    <w:nsid w:val="2F00000C"/>
    <w:multiLevelType w:val="hybridMultilevel"/>
    <w:tmpl w:val="44750D6E"/>
    <w:lvl w:ilvl="0">
      <w:start w:val="1"/>
      <w:numFmt w:val="bullet"/>
      <w:lvlText w:val="•"/>
      <w:lvlJc w:val="left"/>
      <w:pPr>
        <w:tabs>
          <w:tab w:val="left" w:pos="360"/>
        </w:tabs>
        <w:ind w:left="216" w:hanging="216"/>
        <w:jc w:val="both"/>
      </w:pPr>
      <w:rPr>
        <w:rFonts w:ascii="Arial" w:eastAsia="Arial" w:hAnsi="Arial"/>
        <w:b/>
        <w:sz w:val="22"/>
        <w:szCs w:val="22"/>
        <w:shd w:val="clear" w:color="000000" w:fil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3">
    <w:nsid w:val="2F00000D"/>
    <w:multiLevelType w:val="hybridMultilevel"/>
    <w:tmpl w:val="46C4E4CB"/>
    <w:lvl w:ilvl="0">
      <w:start w:val="1"/>
      <w:numFmt w:val="bullet"/>
      <w:lvlText w:val="·"/>
      <w:lvlJc w:val="left"/>
      <w:pPr>
        <w:ind w:left="19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7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4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41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8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5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630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702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7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4">
    <w:nsid w:val="2F00000E"/>
    <w:multiLevelType w:val="hybridMultilevel"/>
    <w:tmpl w:val="4E8900A6"/>
    <w:lvl w:ilvl="0">
      <w:start w:val="1"/>
      <w:numFmt w:val="bullet"/>
      <w:lvlText w:val="·"/>
      <w:lvlJc w:val="left"/>
      <w:pPr>
        <w:ind w:left="19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27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34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41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48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55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630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702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774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5">
    <w:nsid w:val="2F00000F"/>
    <w:multiLevelType w:val="hybridMultilevel"/>
    <w:tmpl w:val="2A89AAAB"/>
    <w:lvl w:ilvl="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  <w:shd w:val="clear" w:color="000000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  <w:shd w:val="clear" w:color="000000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  <w:shd w:val="clear" w:color="000000" w:fill="auto"/>
      </w:rPr>
    </w:lvl>
  </w:abstractNum>
  <w:abstractNum w:abstractNumId="16">
    <w:nsid w:val="2F000010"/>
    <w:multiLevelType w:val="hybridMultilevel"/>
    <w:tmpl w:val="5A23E74B"/>
    <w:lvl w:ilvl="0">
      <w:start w:val="1"/>
      <w:numFmt w:val="bullet"/>
      <w:lvlText w:val="Ø"/>
      <w:lvlJc w:val="left"/>
      <w:pPr>
        <w:ind w:left="785" w:hanging="360"/>
        <w:jc w:val="both"/>
      </w:pPr>
      <w:rPr>
        <w:rFonts w:ascii="Wingdings" w:eastAsia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smallFrac/>
    <m:wrapIndent m:val="0"/>
    <m:int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/>
        <w:sz w:val="20"/>
        <w:szCs w:val="20"/>
        <w:lang w:val="en-US" w:eastAsia="en-US" w:bidi="ar-SA"/>
      </w:rPr>
    </w:rPrDefault>
    <w:pPrDefault>
      <w:pPr>
        <w:wordWrap w:val="0"/>
        <w:autoSpaceDE/>
        <w:autoSpaceDN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7"/>
    <w:qFormat/>
    <w:pPr>
      <w:wordWrap w:val="0"/>
      <w:autoSpaceDE/>
      <w:autoSpaceDN/>
      <w:outlineLvl w:val="0"/>
    </w:pPr>
    <w:rPr>
      <w:rFonts w:ascii="Arial" w:eastAsia="Arial" w:hAnsi="Arial"/>
      <w:b/>
      <w:sz w:val="28"/>
      <w:szCs w:val="28"/>
    </w:rPr>
  </w:style>
  <w:style w:type="paragraph" w:styleId="Heading2">
    <w:name w:val="heading 2"/>
    <w:basedOn w:val="Normal"/>
    <w:next w:val="Normal"/>
    <w:uiPriority w:val="8"/>
    <w:qFormat/>
    <w:pPr>
      <w:wordWrap w:val="0"/>
      <w:autoSpaceDE/>
      <w:autoSpaceDN/>
      <w:jc w:val="center"/>
      <w:outlineLvl w:val="1"/>
    </w:pPr>
    <w:rPr>
      <w:rFonts w:ascii="Arial" w:eastAsia="Arial" w:hAnsi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qFormat/>
    <w:pPr>
      <w:wordWrap w:val="0"/>
      <w:autoSpaceDE/>
      <w:autoSpaceDN/>
      <w:outlineLvl w:val="2"/>
    </w:pPr>
    <w:rPr>
      <w:rFonts w:ascii="Arial" w:eastAsia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uiPriority w:val="10"/>
    <w:qFormat/>
    <w:pPr>
      <w:wordWrap w:val="0"/>
      <w:autoSpaceDE/>
      <w:autoSpaceDN/>
      <w:jc w:val="both"/>
      <w:outlineLvl w:val="3"/>
    </w:pPr>
    <w:rPr>
      <w:rFonts w:ascii="Arial" w:eastAsia="Arial" w:hAnsi="Arial"/>
      <w:b/>
      <w:sz w:val="20"/>
      <w:szCs w:val="20"/>
      <w:u w:val="single"/>
    </w:rPr>
  </w:style>
  <w:style w:type="paragraph" w:styleId="Heading5">
    <w:name w:val="heading 5"/>
    <w:basedOn w:val="Normal"/>
    <w:next w:val="Normal"/>
    <w:uiPriority w:val="11"/>
    <w:qFormat/>
    <w:pPr>
      <w:tabs>
        <w:tab w:val="left" w:pos="360"/>
      </w:tabs>
      <w:wordWrap w:val="0"/>
      <w:autoSpaceDE/>
      <w:autoSpaceDN/>
      <w:ind w:left="360" w:hanging="360"/>
      <w:jc w:val="both"/>
      <w:outlineLvl w:val="4"/>
    </w:pPr>
    <w:rPr>
      <w:rFonts w:ascii="Arial" w:eastAsia="Arial" w:hAnsi="Arial"/>
      <w:b/>
      <w:sz w:val="20"/>
      <w:szCs w:val="20"/>
      <w:u w:val="single"/>
    </w:rPr>
  </w:style>
  <w:style w:type="paragraph" w:styleId="Heading6">
    <w:name w:val="heading 6"/>
    <w:basedOn w:val="Normal"/>
    <w:next w:val="Normal"/>
    <w:uiPriority w:val="12"/>
    <w:qFormat/>
    <w:pPr>
      <w:wordWrap w:val="0"/>
      <w:autoSpaceDE/>
      <w:autoSpaceDN/>
      <w:jc w:val="right"/>
      <w:outlineLvl w:val="5"/>
    </w:pPr>
    <w:rPr>
      <w:rFonts w:ascii="Bookman Old Style" w:eastAsia="Bookman Old Style" w:hAnsi="Bookman Old Style"/>
      <w:b/>
      <w:sz w:val="20"/>
      <w:szCs w:val="20"/>
    </w:rPr>
  </w:style>
  <w:style w:type="character" w:default="1" w:styleId="DefaultParagraphFont">
    <w:name w:val="Default Paragraph Font"/>
    <w:uiPriority w:val="2"/>
    <w:semiHidden/>
    <w:unhideWhenUsed/>
  </w:style>
  <w:style w:type="table" w:default="1" w:styleId="TableNormal">
    <w:name w:val="Normal Table"/>
    <w:uiPriority w:val="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4"/>
    <w:semiHidden/>
    <w:unhideWhenUsed/>
  </w:style>
  <w:style w:type="paragraph" w:styleId="NoSpacing">
    <w:name w:val="No Spacing"/>
    <w:uiPriority w:val="5"/>
    <w:qFormat/>
    <w:rPr>
      <w:sz w:val="24"/>
      <w:szCs w:val="24"/>
    </w:rPr>
  </w:style>
  <w:style w:type="character" w:styleId="Strong">
    <w:name w:val="Strong"/>
    <w:basedOn w:val="DefaultParagraphFont"/>
    <w:uiPriority w:val="20"/>
    <w:qFormat/>
    <w:rPr>
      <w:b/>
      <w:sz w:val="20"/>
      <w:szCs w:val="20"/>
      <w:shd w:val="clear" w:color="000000" w:fill="auto"/>
    </w:rPr>
  </w:style>
  <w:style w:type="paragraph" w:styleId="ListParagraph">
    <w:name w:val="List Paragraph"/>
    <w:basedOn w:val="Normal"/>
    <w:uiPriority w:val="26"/>
    <w:qFormat/>
    <w:pPr>
      <w:wordWrap w:val="0"/>
      <w:autoSpaceDE/>
      <w:autoSpaceDN/>
      <w:ind w:left="720" w:firstLine="0"/>
    </w:pPr>
  </w:style>
  <w:style w:type="table" w:styleId="TableGrid">
    <w:name w:val="Table Grid"/>
    <w:uiPriority w:val="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51"/>
    <w:pPr>
      <w:wordWrap w:val="0"/>
      <w:autoSpaceDE/>
      <w:autoSpaceDN/>
      <w:jc w:val="both"/>
    </w:pPr>
    <w:rPr>
      <w:rFonts w:ascii="Arial" w:eastAsia="Arial" w:hAnsi="Arial"/>
      <w:sz w:val="20"/>
      <w:szCs w:val="20"/>
    </w:rPr>
  </w:style>
  <w:style w:type="paragraph" w:styleId="Header">
    <w:name w:val="header"/>
    <w:basedOn w:val="Normal"/>
    <w:uiPriority w:val="152"/>
    <w:pPr>
      <w:tabs>
        <w:tab w:val="center" w:pos="4320"/>
        <w:tab w:val="right" w:pos="8640"/>
      </w:tabs>
      <w:wordWrap w:val="0"/>
      <w:autoSpaceDE/>
      <w:autoSpaceDN/>
    </w:pPr>
  </w:style>
  <w:style w:type="paragraph" w:styleId="Footer">
    <w:name w:val="footer"/>
    <w:basedOn w:val="Normal"/>
    <w:uiPriority w:val="153"/>
    <w:pPr>
      <w:tabs>
        <w:tab w:val="center" w:pos="4320"/>
        <w:tab w:val="right" w:pos="8640"/>
      </w:tabs>
      <w:wordWrap w:val="0"/>
      <w:autoSpaceDE/>
      <w:autoSpaceDN/>
    </w:pPr>
  </w:style>
  <w:style w:type="paragraph" w:styleId="BodyTextIndent">
    <w:name w:val="Body Text Indent"/>
    <w:basedOn w:val="Normal"/>
    <w:uiPriority w:val="154"/>
    <w:pPr>
      <w:tabs>
        <w:tab w:val="left" w:pos="6660"/>
      </w:tabs>
      <w:wordWrap w:val="0"/>
      <w:autoSpaceDE/>
      <w:autoSpaceDN/>
      <w:ind w:firstLine="2340"/>
      <w:jc w:val="both"/>
    </w:pPr>
    <w:rPr>
      <w:rFonts w:ascii="Bookman Old Style" w:eastAsia="Bookman Old Style" w:hAnsi="Bookman Old Style"/>
      <w:sz w:val="20"/>
      <w:szCs w:val="20"/>
    </w:rPr>
  </w:style>
  <w:style w:type="character" w:styleId="Hyperlink">
    <w:name w:val="Hyperlink"/>
    <w:basedOn w:val="DefaultParagraphFont"/>
    <w:uiPriority w:val="155"/>
    <w:rPr>
      <w:color w:val="0000FF"/>
      <w:sz w:val="20"/>
      <w:szCs w:val="20"/>
      <w:u w:val="single"/>
      <w:shd w:val="clear" w:color="000000" w:fill="auto"/>
    </w:rPr>
  </w:style>
  <w:style w:type="character" w:styleId="FollowedHyperlink">
    <w:name w:val="FollowedHyperlink"/>
    <w:basedOn w:val="DefaultParagraphFont"/>
    <w:uiPriority w:val="156"/>
    <w:rPr>
      <w:color w:val="800080"/>
      <w:sz w:val="20"/>
      <w:szCs w:val="20"/>
      <w:u w:val="single"/>
      <w:shd w:val="clear" w:color="000000" w:fill="auto"/>
    </w:rPr>
  </w:style>
  <w:style w:type="paragraph" w:styleId="BodyText2">
    <w:name w:val="Body Text 2"/>
    <w:basedOn w:val="Normal"/>
    <w:uiPriority w:val="157"/>
    <w:rPr>
      <w:rFonts w:ascii="Bookman Old Style" w:eastAsia="Bookman Old Style" w:hAnsi="Bookman Old Style"/>
      <w:sz w:val="20"/>
      <w:szCs w:val="20"/>
    </w:rPr>
  </w:style>
  <w:style w:type="paragraph" w:customStyle="1" w:styleId="AB3">
    <w:name w:val="AB3"/>
    <w:basedOn w:val="Normal"/>
    <w:uiPriority w:val="158"/>
    <w:pPr>
      <w:tabs>
        <w:tab w:val="left" w:pos="360"/>
      </w:tabs>
      <w:wordWrap w:val="0"/>
      <w:autoSpaceDE/>
      <w:autoSpaceDN/>
      <w:ind w:left="720" w:hanging="180"/>
    </w:pPr>
    <w:rPr>
      <w:rFonts w:ascii="Arial" w:eastAsia="Arial" w:hAnsi="Arial"/>
      <w:b/>
      <w:color w:val="000000"/>
      <w:sz w:val="22"/>
      <w:szCs w:val="22"/>
    </w:rPr>
  </w:style>
  <w:style w:type="paragraph" w:styleId="BalloonText">
    <w:name w:val="Balloon Text"/>
    <w:basedOn w:val="Normal"/>
    <w:uiPriority w:val="159"/>
    <w:rPr>
      <w:rFonts w:ascii="Tahoma" w:eastAsia="Tahoma" w:hAnsi="Tahoma"/>
      <w:sz w:val="16"/>
      <w:szCs w:val="16"/>
    </w:rPr>
  </w:style>
  <w:style w:type="paragraph" w:styleId="DocumentMap">
    <w:name w:val="Document Map"/>
    <w:basedOn w:val="Normal"/>
    <w:uiPriority w:val="160"/>
    <w:pPr>
      <w:shd w:val="clear" w:color="000000" w:fill="000080"/>
      <w:wordWrap w:val="0"/>
      <w:autoSpaceDE/>
      <w:autoSpaceDN/>
    </w:pPr>
    <w:rPr>
      <w:rFonts w:ascii="Tahoma" w:eastAsia="Tahoma" w:hAnsi="Tahoma"/>
      <w:sz w:val="20"/>
      <w:szCs w:val="20"/>
    </w:rPr>
  </w:style>
  <w:style w:type="table" w:styleId="TableClassic1">
    <w:name w:val="Table Classic 1"/>
    <w:uiPriority w:val="1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Col">
      <w:tblPr/>
      <w:tcPr>
        <w:tcBorders>
          <w:right w:val="single" w:sz="6" w:space="0" w:color="000000"/>
        </w:tcBorders>
      </w:tcPr>
    </w:tblStylePr>
    <w:tblStylePr w:type="firstRow">
      <w:rPr>
        <w:i/>
        <w:sz w:val="20"/>
        <w:szCs w:val="20"/>
        <w:shd w:val="clear" w:color="000000" w:fill="auto"/>
      </w:rPr>
      <w:tblPr/>
      <w:tcPr>
        <w:tcBorders>
          <w:bottom w:val="single" w:sz="6" w:space="0" w:color="000000"/>
        </w:tcBorders>
      </w:tcPr>
    </w:tblStylePr>
    <w:tblStylePr w:type="lastRow">
      <w:rPr>
        <w:sz w:val="20"/>
        <w:szCs w:val="20"/>
        <w:shd w:val="clear" w:color="000000" w:fill="auto"/>
      </w:rPr>
      <w:tblPr/>
      <w:tcPr>
        <w:tcBorders>
          <w:top w:val="single" w:sz="6" w:space="0" w:color="000000"/>
        </w:tcBorders>
      </w:tcPr>
    </w:tblStylePr>
    <w:tblStylePr w:type="neCell">
      <w:rPr>
        <w:b/>
        <w:sz w:val="20"/>
        <w:szCs w:val="20"/>
        <w:shd w:val="clear" w:color="000000" w:fill="auto"/>
      </w:rPr>
    </w:tblStylePr>
    <w:tblStylePr w:type="swCell">
      <w:rPr>
        <w:i/>
        <w:sz w:val="20"/>
        <w:szCs w:val="20"/>
        <w:shd w:val="clear" w:color="000000" w:fill="auto"/>
      </w:rPr>
      <w:tblPr/>
      <w:tcPr>
        <w:tcBorders>
          <w:bottom w:val="single" w:sz="6" w:space="0" w:color="000000"/>
        </w:tcBorders>
      </w:tcPr>
    </w:tblStylePr>
  </w:style>
  <w:style w:type="character" w:customStyle="1" w:styleId="apple-converted-space">
    <w:name w:val="apple-converted-space"/>
    <w:basedOn w:val="DefaultParagraphFont"/>
    <w:uiPriority w:val="162"/>
  </w:style>
  <w:style w:type="paragraph" w:customStyle="1" w:styleId="Tit">
    <w:name w:val="Tit"/>
    <w:basedOn w:val="Normal"/>
    <w:uiPriority w:val="163"/>
    <w:pPr>
      <w:shd w:val="pct5" w:color="000000" w:fill="auto"/>
      <w:wordWrap w:val="0"/>
      <w:autoSpaceDE w:val="0"/>
      <w:autoSpaceDN w:val="0"/>
      <w:ind w:left="851" w:hanging="851"/>
    </w:pPr>
    <w:rPr>
      <w:b/>
      <w:sz w:val="20"/>
      <w:szCs w:val="20"/>
    </w:rPr>
  </w:style>
  <w:style w:type="paragraph" w:customStyle="1" w:styleId="Nome">
    <w:name w:val="Nome"/>
    <w:basedOn w:val="Normal"/>
    <w:uiPriority w:val="164"/>
    <w:pPr>
      <w:wordWrap w:val="0"/>
      <w:autoSpaceDE w:val="0"/>
      <w:autoSpaceDN w:val="0"/>
      <w:ind w:left="426" w:hanging="426"/>
    </w:pPr>
    <w:rPr>
      <w:b/>
      <w:sz w:val="28"/>
      <w:szCs w:val="28"/>
    </w:rPr>
  </w:style>
  <w:style w:type="paragraph" w:styleId="CommentText">
    <w:name w:val="annotation text"/>
    <w:basedOn w:val="Normal"/>
    <w:link w:val="CommentTextChar"/>
    <w:uiPriority w:val="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b8db9e3827420df5de3b85486e487794102d403d48818d3cdf3e35370f49177&amp;jobId=101120501065&amp;uid=1047284211011205010651605241281&amp;docType=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1140</Words>
  <Characters>0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Cummins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Avinash Srivastava</dc:title>
  <dc:creator>deepak</dc:creator>
  <cp:lastModifiedBy>Polaris Office</cp:lastModifiedBy>
  <cp:revision>3</cp:revision>
  <dcterms:modified xsi:type="dcterms:W3CDTF">2019-02-12T22:36:00Z</dcterms:modified>
</cp:coreProperties>
</file>