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9 -->
  <w:body>
    <w:p w:rsidR="00B376AA" w:rsidRPr="00847FDB" w:rsidP="00847FDB">
      <w:pPr>
        <w:ind w:left="2880" w:firstLine="720"/>
        <w:jc w:val="both"/>
      </w:pPr>
      <w:r>
        <w:rPr>
          <w:b/>
          <w:u w:val="single"/>
        </w:rPr>
        <w:t xml:space="preserve">CURRICULUM </w:t>
      </w:r>
      <w:r w:rsidRPr="00847FDB" w:rsidR="009C5DF2">
        <w:rPr>
          <w:b/>
          <w:u w:val="single"/>
        </w:rPr>
        <w:t>VITAE</w:t>
      </w:r>
    </w:p>
    <w:p w:rsidR="007875CB" w:rsidRPr="00E03700" w:rsidP="007875CB">
      <w:pPr>
        <w:ind w:left="5040"/>
        <w:jc w:val="center"/>
        <w:rPr>
          <w:b/>
          <w:i/>
          <w:sz w:val="25"/>
          <w:szCs w:val="25"/>
        </w:rPr>
      </w:pPr>
      <w:r>
        <w:rPr>
          <w:b/>
          <w:i/>
          <w:sz w:val="22"/>
          <w:szCs w:val="22"/>
        </w:rPr>
        <w:t xml:space="preserve">       </w:t>
      </w:r>
      <w:r w:rsidRPr="00A20B06">
        <w:rPr>
          <w:b/>
          <w:i/>
          <w:sz w:val="22"/>
          <w:szCs w:val="22"/>
        </w:rPr>
        <w:tab/>
      </w:r>
      <w:r w:rsidRPr="00847FDB">
        <w:rPr>
          <w:b/>
          <w:i/>
        </w:rPr>
        <w:t xml:space="preserve">     </w:t>
      </w:r>
      <w:r w:rsidRPr="00E03700">
        <w:rPr>
          <w:b/>
          <w:i/>
          <w:sz w:val="25"/>
          <w:szCs w:val="25"/>
        </w:rPr>
        <w:t>S</w:t>
      </w:r>
      <w:r w:rsidRPr="00E03700" w:rsidR="00050AEA">
        <w:rPr>
          <w:b/>
          <w:i/>
          <w:sz w:val="25"/>
          <w:szCs w:val="25"/>
        </w:rPr>
        <w:t>andee</w:t>
      </w:r>
      <w:r w:rsidRPr="00E03700" w:rsidR="00046BE8">
        <w:rPr>
          <w:b/>
          <w:i/>
          <w:sz w:val="25"/>
          <w:szCs w:val="25"/>
        </w:rPr>
        <w:t>p Kumar V</w:t>
      </w:r>
      <w:r w:rsidRPr="00E03700" w:rsidR="0031278E">
        <w:rPr>
          <w:b/>
          <w:i/>
          <w:sz w:val="25"/>
          <w:szCs w:val="25"/>
        </w:rPr>
        <w:t>erma</w:t>
      </w:r>
    </w:p>
    <w:p w:rsidR="007875CB" w:rsidRPr="00847FDB" w:rsidP="0031278E">
      <w:pPr>
        <w:ind w:left="5040"/>
        <w:rPr>
          <w:b/>
          <w:i/>
          <w:sz w:val="22"/>
          <w:szCs w:val="22"/>
        </w:rPr>
      </w:pPr>
      <w:r w:rsidRPr="00847FDB">
        <w:rPr>
          <w:b/>
          <w:i/>
          <w:sz w:val="22"/>
          <w:szCs w:val="22"/>
        </w:rPr>
        <w:t xml:space="preserve">             (B. Tech.- </w:t>
      </w:r>
      <w:r w:rsidRPr="00847FDB">
        <w:rPr>
          <w:b/>
          <w:i/>
          <w:sz w:val="22"/>
          <w:szCs w:val="22"/>
        </w:rPr>
        <w:t>Electrical</w:t>
      </w:r>
      <w:r w:rsidRPr="00847FDB" w:rsidR="0031278E">
        <w:rPr>
          <w:b/>
          <w:i/>
          <w:sz w:val="22"/>
          <w:szCs w:val="22"/>
        </w:rPr>
        <w:t xml:space="preserve"> </w:t>
      </w:r>
      <w:r w:rsidRPr="00847FDB" w:rsidR="00293DB1">
        <w:rPr>
          <w:b/>
          <w:i/>
          <w:sz w:val="22"/>
          <w:szCs w:val="22"/>
        </w:rPr>
        <w:t>&amp;</w:t>
      </w:r>
      <w:r w:rsidRPr="00847FDB" w:rsidR="0031278E">
        <w:rPr>
          <w:b/>
          <w:i/>
          <w:sz w:val="22"/>
          <w:szCs w:val="22"/>
        </w:rPr>
        <w:t xml:space="preserve"> Electronic</w:t>
      </w:r>
      <w:r w:rsidRPr="00847FDB">
        <w:rPr>
          <w:b/>
          <w:i/>
          <w:sz w:val="22"/>
          <w:szCs w:val="22"/>
        </w:rPr>
        <w:t xml:space="preserve">’s </w:t>
      </w:r>
      <w:r w:rsidRPr="00847FDB" w:rsidR="00293DB1">
        <w:rPr>
          <w:b/>
          <w:i/>
          <w:sz w:val="22"/>
          <w:szCs w:val="22"/>
        </w:rPr>
        <w:t>Engineering</w:t>
      </w:r>
      <w:r w:rsidRPr="00847FDB">
        <w:rPr>
          <w:b/>
          <w:i/>
          <w:sz w:val="22"/>
          <w:szCs w:val="22"/>
        </w:rPr>
        <w:t>)</w:t>
      </w:r>
    </w:p>
    <w:p w:rsidR="007875CB" w:rsidRPr="00847FDB" w:rsidP="0031278E">
      <w:pPr>
        <w:ind w:left="5760"/>
        <w:rPr>
          <w:b/>
          <w:i/>
          <w:sz w:val="22"/>
          <w:szCs w:val="22"/>
        </w:rPr>
      </w:pPr>
      <w:r w:rsidRPr="00847FDB">
        <w:rPr>
          <w:b/>
          <w:i/>
          <w:sz w:val="22"/>
          <w:szCs w:val="22"/>
        </w:rPr>
        <w:t xml:space="preserve">     </w:t>
      </w:r>
      <w:r w:rsidRPr="00847FDB" w:rsidR="00026210">
        <w:rPr>
          <w:b/>
          <w:i/>
          <w:sz w:val="22"/>
          <w:szCs w:val="22"/>
        </w:rPr>
        <w:t>Mobile No:  +91-</w:t>
      </w:r>
      <w:r w:rsidRPr="00847FDB" w:rsidR="008C682C">
        <w:rPr>
          <w:b/>
          <w:i/>
          <w:sz w:val="22"/>
          <w:szCs w:val="22"/>
        </w:rPr>
        <w:t>7985887541 /</w:t>
      </w:r>
      <w:r w:rsidRPr="00847FDB" w:rsidR="00423F02">
        <w:rPr>
          <w:b/>
          <w:i/>
          <w:sz w:val="22"/>
          <w:szCs w:val="22"/>
        </w:rPr>
        <w:t xml:space="preserve"> </w:t>
      </w:r>
      <w:r w:rsidRPr="00847FDB" w:rsidR="009E016D">
        <w:rPr>
          <w:b/>
          <w:i/>
          <w:sz w:val="22"/>
          <w:szCs w:val="22"/>
        </w:rPr>
        <w:t>7309401573</w:t>
      </w:r>
    </w:p>
    <w:p w:rsidR="0000705D" w:rsidRPr="00847FDB" w:rsidP="0000705D">
      <w:pPr>
        <w:ind w:left="5760" w:firstLine="720"/>
        <w:rPr>
          <w:b/>
          <w:i/>
          <w:sz w:val="22"/>
          <w:szCs w:val="22"/>
        </w:rPr>
      </w:pPr>
      <w:r w:rsidRPr="00847FDB">
        <w:rPr>
          <w:b/>
          <w:i/>
          <w:sz w:val="22"/>
          <w:szCs w:val="22"/>
        </w:rPr>
        <w:t xml:space="preserve">E-Mail id: </w:t>
      </w:r>
      <w:hyperlink r:id="rId5" w:history="1">
        <w:r w:rsidRPr="00847FDB" w:rsidR="004F2ECE">
          <w:rPr>
            <w:rStyle w:val="Hyperlink"/>
            <w:b/>
            <w:i/>
            <w:sz w:val="22"/>
            <w:szCs w:val="22"/>
          </w:rPr>
          <w:t>sndpverma95@gmail.com</w:t>
        </w:r>
      </w:hyperlink>
    </w:p>
    <w:p w:rsidR="00695E4B" w:rsidRPr="00847FDB" w:rsidP="0000705D">
      <w:pPr>
        <w:pStyle w:val="ListParagraph"/>
        <w:spacing w:after="0" w:line="240" w:lineRule="auto"/>
        <w:ind w:left="0"/>
        <w:rPr>
          <w:rFonts w:ascii="Times New Roman" w:hAnsi="Times New Roman"/>
          <w:b/>
          <w:i/>
        </w:rPr>
      </w:pPr>
      <w:r w:rsidRPr="00847FDB">
        <w:rPr>
          <w:rFonts w:ascii="Times New Roman" w:hAnsi="Times New Roman"/>
          <w:b/>
          <w:i/>
        </w:rPr>
        <w:t xml:space="preserve">Correspondence address:  </w:t>
      </w:r>
      <w:r w:rsidRPr="00847FDB" w:rsidR="008828A2">
        <w:rPr>
          <w:rFonts w:ascii="Times New Roman" w:hAnsi="Times New Roman"/>
          <w:b/>
          <w:i/>
        </w:rPr>
        <w:tab/>
      </w:r>
      <w:r w:rsidRPr="00847FDB" w:rsidR="008828A2">
        <w:rPr>
          <w:rFonts w:ascii="Times New Roman" w:hAnsi="Times New Roman"/>
          <w:b/>
          <w:i/>
        </w:rPr>
        <w:tab/>
      </w:r>
      <w:r w:rsidRPr="00847FDB" w:rsidR="008828A2">
        <w:rPr>
          <w:rFonts w:ascii="Times New Roman" w:hAnsi="Times New Roman"/>
          <w:b/>
          <w:i/>
        </w:rPr>
        <w:tab/>
      </w:r>
      <w:r w:rsidRPr="00847FDB" w:rsidR="008828A2">
        <w:rPr>
          <w:rFonts w:ascii="Times New Roman" w:hAnsi="Times New Roman"/>
          <w:b/>
          <w:i/>
        </w:rPr>
        <w:tab/>
      </w:r>
      <w:r w:rsidRPr="00847FDB" w:rsidR="008828A2">
        <w:rPr>
          <w:rFonts w:ascii="Times New Roman" w:hAnsi="Times New Roman"/>
          <w:b/>
          <w:i/>
        </w:rPr>
        <w:tab/>
      </w:r>
      <w:r w:rsidRPr="00847FDB" w:rsidR="008828A2">
        <w:rPr>
          <w:rFonts w:ascii="Times New Roman" w:hAnsi="Times New Roman"/>
          <w:b/>
          <w:i/>
        </w:rPr>
        <w:tab/>
        <w:t xml:space="preserve">           </w:t>
      </w:r>
      <w:r w:rsidRPr="00847FDB" w:rsidR="00103DBA">
        <w:rPr>
          <w:rFonts w:ascii="Times New Roman" w:hAnsi="Times New Roman"/>
          <w:b/>
          <w:i/>
        </w:rPr>
        <w:t xml:space="preserve">    </w:t>
      </w:r>
      <w:r w:rsidRPr="00847FDB">
        <w:rPr>
          <w:rFonts w:ascii="Times New Roman" w:hAnsi="Times New Roman"/>
          <w:b/>
          <w:i/>
        </w:rPr>
        <w:t>Permanent address:</w:t>
      </w:r>
    </w:p>
    <w:p w:rsidR="00695E4B" w:rsidRPr="00847FDB" w:rsidP="00695E4B">
      <w:pPr>
        <w:rPr>
          <w:i/>
          <w:sz w:val="22"/>
          <w:szCs w:val="22"/>
        </w:rPr>
      </w:pPr>
      <w:r w:rsidRPr="00847FDB">
        <w:rPr>
          <w:i/>
          <w:sz w:val="22"/>
          <w:szCs w:val="22"/>
        </w:rPr>
        <w:t>443/A,</w:t>
      </w:r>
      <w:r w:rsidRPr="00847FDB" w:rsidR="002C3B45">
        <w:rPr>
          <w:i/>
          <w:sz w:val="22"/>
          <w:szCs w:val="22"/>
        </w:rPr>
        <w:t xml:space="preserve"> </w:t>
      </w:r>
      <w:r w:rsidRPr="00847FDB" w:rsidR="007464C3">
        <w:rPr>
          <w:i/>
          <w:sz w:val="22"/>
          <w:szCs w:val="22"/>
        </w:rPr>
        <w:t>Ashok Nagar,</w:t>
      </w:r>
      <w:r w:rsidRPr="00847FDB" w:rsidR="0031278E">
        <w:rPr>
          <w:i/>
          <w:sz w:val="22"/>
          <w:szCs w:val="22"/>
        </w:rPr>
        <w:t xml:space="preserve"> </w:t>
      </w:r>
      <w:r w:rsidRPr="00847FDB">
        <w:rPr>
          <w:i/>
          <w:sz w:val="22"/>
          <w:szCs w:val="22"/>
        </w:rPr>
        <w:t>Ranchi</w:t>
      </w:r>
      <w:r w:rsidR="00B8270C">
        <w:rPr>
          <w:i/>
          <w:sz w:val="22"/>
          <w:szCs w:val="22"/>
        </w:rPr>
        <w:t>-</w:t>
      </w:r>
      <w:r w:rsidR="004C365D">
        <w:rPr>
          <w:i/>
          <w:sz w:val="22"/>
          <w:szCs w:val="22"/>
        </w:rPr>
        <w:t>834002</w:t>
      </w:r>
      <w:r w:rsidR="004C365D">
        <w:rPr>
          <w:i/>
          <w:sz w:val="22"/>
          <w:szCs w:val="22"/>
        </w:rPr>
        <w:tab/>
      </w:r>
      <w:r w:rsidR="004C365D">
        <w:rPr>
          <w:i/>
          <w:sz w:val="22"/>
          <w:szCs w:val="22"/>
        </w:rPr>
        <w:tab/>
        <w:t xml:space="preserve">  </w:t>
      </w:r>
      <w:r w:rsidR="004C365D">
        <w:rPr>
          <w:i/>
          <w:sz w:val="22"/>
          <w:szCs w:val="22"/>
        </w:rPr>
        <w:tab/>
      </w:r>
      <w:r w:rsidR="00B8270C">
        <w:rPr>
          <w:i/>
          <w:sz w:val="22"/>
          <w:szCs w:val="22"/>
        </w:rPr>
        <w:t xml:space="preserve"> </w:t>
      </w:r>
      <w:r w:rsidR="004C365D">
        <w:rPr>
          <w:i/>
          <w:sz w:val="22"/>
          <w:szCs w:val="22"/>
        </w:rPr>
        <w:t xml:space="preserve">       </w:t>
      </w:r>
      <w:r w:rsidRPr="00847FDB" w:rsidR="00E4625E">
        <w:rPr>
          <w:i/>
          <w:sz w:val="22"/>
          <w:szCs w:val="22"/>
        </w:rPr>
        <w:t xml:space="preserve"> </w:t>
      </w:r>
      <w:r w:rsidRPr="00847FDB" w:rsidR="009E73B8">
        <w:rPr>
          <w:i/>
          <w:sz w:val="22"/>
          <w:szCs w:val="22"/>
        </w:rPr>
        <w:t xml:space="preserve">Vill-Pitampur, Po-Basara </w:t>
      </w:r>
      <w:r w:rsidRPr="00847FDB" w:rsidR="008828A2">
        <w:rPr>
          <w:i/>
          <w:sz w:val="22"/>
          <w:szCs w:val="22"/>
        </w:rPr>
        <w:t xml:space="preserve">, </w:t>
      </w:r>
      <w:r w:rsidRPr="00847FDB" w:rsidR="007543FA">
        <w:rPr>
          <w:i/>
          <w:sz w:val="22"/>
          <w:szCs w:val="22"/>
        </w:rPr>
        <w:t>Dist-</w:t>
      </w:r>
      <w:r w:rsidRPr="00847FDB" w:rsidR="00423128">
        <w:rPr>
          <w:i/>
          <w:sz w:val="22"/>
          <w:szCs w:val="22"/>
        </w:rPr>
        <w:t>Sitapur</w:t>
      </w:r>
      <w:r w:rsidRPr="00847FDB" w:rsidR="008828A2">
        <w:rPr>
          <w:i/>
          <w:sz w:val="22"/>
          <w:szCs w:val="22"/>
        </w:rPr>
        <w:t xml:space="preserve"> </w:t>
      </w:r>
      <w:r w:rsidR="00B8270C">
        <w:rPr>
          <w:i/>
          <w:sz w:val="22"/>
          <w:szCs w:val="22"/>
        </w:rPr>
        <w:t>-</w:t>
      </w:r>
      <w:r w:rsidRPr="00847FDB" w:rsidR="00423128">
        <w:rPr>
          <w:i/>
          <w:sz w:val="22"/>
          <w:szCs w:val="22"/>
        </w:rPr>
        <w:t>UP</w:t>
      </w:r>
      <w:r w:rsidR="00E27C7B">
        <w:rPr>
          <w:i/>
          <w:sz w:val="22"/>
          <w:szCs w:val="22"/>
        </w:rPr>
        <w:t>-26114</w:t>
      </w:r>
      <w:r w:rsidR="004C365D">
        <w:rPr>
          <w:i/>
          <w:sz w:val="22"/>
          <w:szCs w:val="22"/>
        </w:rPr>
        <w:t>1</w:t>
      </w:r>
    </w:p>
    <w:p w:rsidR="00296878" w:rsidRPr="001B713C" w:rsidP="001B713C">
      <w:pPr>
        <w:jc w:val="both"/>
        <w:rPr>
          <w:sz w:val="22"/>
          <w:szCs w:val="22"/>
        </w:rPr>
      </w:pPr>
      <w:r>
        <w:rPr>
          <w:noProof/>
          <w:sz w:val="22"/>
          <w:szCs w:val="22"/>
        </w:rPr>
        <w:pict>
          <v:line id="_x0000_s1026" style="flip:y;position:absolute;z-index:251658240" from="0,6.4pt" to="540pt,6.4pt"/>
        </w:pict>
      </w:r>
    </w:p>
    <w:p w:rsidR="005929F0" w:rsidRPr="009E49C1" w:rsidP="000D541C">
      <w:pPr>
        <w:tabs>
          <w:tab w:val="left" w:pos="900"/>
        </w:tabs>
        <w:ind w:right="-360"/>
        <w:jc w:val="both"/>
        <w:rPr>
          <w:sz w:val="22"/>
          <w:szCs w:val="22"/>
        </w:rPr>
      </w:pPr>
      <w:r w:rsidRPr="009E49C1">
        <w:rPr>
          <w:b/>
          <w:bCs/>
          <w:sz w:val="22"/>
          <w:szCs w:val="22"/>
          <w:u w:val="single"/>
        </w:rPr>
        <w:t>CAREER OBJECTIVE</w:t>
      </w:r>
      <w:r w:rsidRPr="009E49C1">
        <w:rPr>
          <w:b/>
          <w:bCs/>
          <w:sz w:val="22"/>
          <w:szCs w:val="22"/>
        </w:rPr>
        <w:t>:</w:t>
      </w:r>
    </w:p>
    <w:p w:rsidR="00BF1145" w:rsidRPr="009E49C1" w:rsidP="00526A2A">
      <w:pPr>
        <w:widowControl w:val="0"/>
        <w:autoSpaceDE w:val="0"/>
        <w:autoSpaceDN w:val="0"/>
        <w:adjustRightInd w:val="0"/>
        <w:jc w:val="both"/>
        <w:rPr>
          <w:sz w:val="22"/>
          <w:szCs w:val="22"/>
        </w:rPr>
      </w:pPr>
      <w:r w:rsidRPr="009E49C1">
        <w:rPr>
          <w:sz w:val="22"/>
          <w:szCs w:val="22"/>
        </w:rPr>
        <w:t>Seeking an active role at M</w:t>
      </w:r>
      <w:r w:rsidRPr="009E49C1" w:rsidR="00874363">
        <w:rPr>
          <w:sz w:val="22"/>
          <w:szCs w:val="22"/>
        </w:rPr>
        <w:t>iddle Management level in an Organization involved in</w:t>
      </w:r>
      <w:r w:rsidR="00526A2A">
        <w:rPr>
          <w:sz w:val="22"/>
          <w:szCs w:val="22"/>
        </w:rPr>
        <w:t xml:space="preserve"> new </w:t>
      </w:r>
      <w:r w:rsidR="00EF61D2">
        <w:rPr>
          <w:sz w:val="22"/>
          <w:szCs w:val="22"/>
        </w:rPr>
        <w:t xml:space="preserve">avenues and supporting the </w:t>
      </w:r>
      <w:r w:rsidRPr="009E49C1" w:rsidR="00874363">
        <w:rPr>
          <w:sz w:val="22"/>
          <w:szCs w:val="22"/>
        </w:rPr>
        <w:t>development of Energy Efficient</w:t>
      </w:r>
      <w:r w:rsidRPr="009E49C1" w:rsidR="00E20FC3">
        <w:rPr>
          <w:sz w:val="22"/>
          <w:szCs w:val="22"/>
        </w:rPr>
        <w:t xml:space="preserve">, Smart and Sustainable society </w:t>
      </w:r>
      <w:r w:rsidRPr="009E49C1" w:rsidR="00874363">
        <w:rPr>
          <w:sz w:val="22"/>
          <w:szCs w:val="22"/>
        </w:rPr>
        <w:t>Much interested in the role of Project Management and (or) project implementation in these fields.</w:t>
      </w:r>
    </w:p>
    <w:p w:rsidR="00944236" w:rsidP="004145E7">
      <w:pPr>
        <w:jc w:val="both"/>
        <w:rPr>
          <w:b/>
          <w:sz w:val="22"/>
          <w:szCs w:val="22"/>
        </w:rPr>
      </w:pPr>
      <w:r w:rsidRPr="009E49C1">
        <w:rPr>
          <w:b/>
          <w:sz w:val="22"/>
          <w:szCs w:val="22"/>
          <w:u w:val="single"/>
        </w:rPr>
        <w:t>EXPERIENCE:</w:t>
      </w:r>
      <w:r w:rsidRPr="009E49C1">
        <w:rPr>
          <w:b/>
          <w:sz w:val="22"/>
          <w:szCs w:val="22"/>
        </w:rPr>
        <w:t xml:space="preserve"> </w:t>
      </w:r>
      <w:r w:rsidRPr="009E49C1" w:rsidR="0031278E">
        <w:rPr>
          <w:b/>
          <w:sz w:val="22"/>
          <w:szCs w:val="22"/>
        </w:rPr>
        <w:t>A</w:t>
      </w:r>
      <w:r w:rsidRPr="009E49C1" w:rsidR="003220BF">
        <w:rPr>
          <w:b/>
          <w:sz w:val="22"/>
          <w:szCs w:val="22"/>
        </w:rPr>
        <w:t xml:space="preserve">s a </w:t>
      </w:r>
      <w:r w:rsidRPr="009E49C1" w:rsidR="00041439">
        <w:rPr>
          <w:b/>
          <w:sz w:val="22"/>
          <w:szCs w:val="22"/>
        </w:rPr>
        <w:t>P</w:t>
      </w:r>
      <w:r w:rsidR="00B97CEA">
        <w:rPr>
          <w:b/>
          <w:sz w:val="22"/>
          <w:szCs w:val="22"/>
        </w:rPr>
        <w:t xml:space="preserve">rofessional </w:t>
      </w:r>
      <w:r w:rsidRPr="009E49C1" w:rsidR="00BA3511">
        <w:rPr>
          <w:b/>
          <w:sz w:val="22"/>
          <w:szCs w:val="22"/>
        </w:rPr>
        <w:t>7</w:t>
      </w:r>
      <w:r w:rsidR="00A430A8">
        <w:rPr>
          <w:b/>
          <w:sz w:val="22"/>
          <w:szCs w:val="22"/>
        </w:rPr>
        <w:t xml:space="preserve">.5 </w:t>
      </w:r>
      <w:r w:rsidRPr="009E49C1" w:rsidR="00041439">
        <w:rPr>
          <w:b/>
          <w:sz w:val="22"/>
          <w:szCs w:val="22"/>
        </w:rPr>
        <w:t>year</w:t>
      </w:r>
      <w:r w:rsidR="00EF61D2">
        <w:rPr>
          <w:b/>
          <w:sz w:val="22"/>
          <w:szCs w:val="22"/>
        </w:rPr>
        <w:t>s of Experience</w:t>
      </w:r>
      <w:r w:rsidR="00B75B67">
        <w:rPr>
          <w:b/>
          <w:sz w:val="22"/>
          <w:szCs w:val="22"/>
        </w:rPr>
        <w:t xml:space="preserve"> in</w:t>
      </w:r>
      <w:r w:rsidR="00B97CEA">
        <w:rPr>
          <w:b/>
          <w:sz w:val="22"/>
          <w:szCs w:val="22"/>
        </w:rPr>
        <w:t xml:space="preserve"> </w:t>
      </w:r>
      <w:r w:rsidR="00B75B67">
        <w:rPr>
          <w:b/>
          <w:sz w:val="22"/>
          <w:szCs w:val="22"/>
        </w:rPr>
        <w:t>Power T</w:t>
      </w:r>
      <w:r w:rsidR="000713BB">
        <w:rPr>
          <w:b/>
          <w:sz w:val="22"/>
          <w:szCs w:val="22"/>
        </w:rPr>
        <w:t>ransmission</w:t>
      </w:r>
      <w:r w:rsidR="0011602E">
        <w:rPr>
          <w:b/>
          <w:sz w:val="22"/>
          <w:szCs w:val="22"/>
        </w:rPr>
        <w:t xml:space="preserve"> EHV</w:t>
      </w:r>
      <w:r w:rsidR="00A430A8">
        <w:rPr>
          <w:b/>
          <w:sz w:val="22"/>
          <w:szCs w:val="22"/>
        </w:rPr>
        <w:t>(765 K</w:t>
      </w:r>
      <w:r w:rsidR="00A92A56">
        <w:rPr>
          <w:b/>
          <w:sz w:val="22"/>
          <w:szCs w:val="22"/>
        </w:rPr>
        <w:t>v),</w:t>
      </w:r>
      <w:r w:rsidR="00A430A8">
        <w:rPr>
          <w:b/>
          <w:sz w:val="22"/>
          <w:szCs w:val="22"/>
        </w:rPr>
        <w:t xml:space="preserve"> </w:t>
      </w:r>
      <w:r w:rsidR="00553933">
        <w:rPr>
          <w:b/>
          <w:sz w:val="22"/>
          <w:szCs w:val="22"/>
        </w:rPr>
        <w:t xml:space="preserve">Power </w:t>
      </w:r>
      <w:r w:rsidR="00B75B67">
        <w:rPr>
          <w:b/>
          <w:sz w:val="22"/>
          <w:szCs w:val="22"/>
        </w:rPr>
        <w:t>D</w:t>
      </w:r>
      <w:r w:rsidR="000713BB">
        <w:rPr>
          <w:b/>
          <w:sz w:val="22"/>
          <w:szCs w:val="22"/>
        </w:rPr>
        <w:t>istribution</w:t>
      </w:r>
      <w:r w:rsidR="00B75B67">
        <w:rPr>
          <w:b/>
          <w:sz w:val="22"/>
          <w:szCs w:val="22"/>
        </w:rPr>
        <w:t xml:space="preserve"> </w:t>
      </w:r>
      <w:r w:rsidR="00A92A56">
        <w:rPr>
          <w:b/>
          <w:sz w:val="22"/>
          <w:szCs w:val="22"/>
        </w:rPr>
        <w:t xml:space="preserve">EPC </w:t>
      </w:r>
      <w:r w:rsidR="00B97CEA">
        <w:rPr>
          <w:b/>
          <w:sz w:val="22"/>
          <w:szCs w:val="22"/>
        </w:rPr>
        <w:t>project</w:t>
      </w:r>
      <w:r w:rsidR="00702695">
        <w:rPr>
          <w:b/>
          <w:sz w:val="22"/>
          <w:szCs w:val="22"/>
        </w:rPr>
        <w:t>s as</w:t>
      </w:r>
      <w:r w:rsidR="00B97CEA">
        <w:rPr>
          <w:b/>
          <w:sz w:val="22"/>
          <w:szCs w:val="22"/>
        </w:rPr>
        <w:t xml:space="preserve"> </w:t>
      </w:r>
      <w:r w:rsidRPr="009E49C1" w:rsidR="002F3150">
        <w:rPr>
          <w:b/>
          <w:sz w:val="22"/>
          <w:szCs w:val="22"/>
        </w:rPr>
        <w:t>(</w:t>
      </w:r>
      <w:r w:rsidRPr="009E49C1" w:rsidR="00546712">
        <w:rPr>
          <w:b/>
          <w:sz w:val="22"/>
          <w:szCs w:val="22"/>
        </w:rPr>
        <w:t>Projec</w:t>
      </w:r>
      <w:r w:rsidR="00463EBE">
        <w:rPr>
          <w:b/>
          <w:sz w:val="22"/>
          <w:szCs w:val="22"/>
        </w:rPr>
        <w:t>t Management,Contract &amp;</w:t>
      </w:r>
      <w:r w:rsidR="009E49C1">
        <w:rPr>
          <w:b/>
          <w:sz w:val="22"/>
          <w:szCs w:val="22"/>
        </w:rPr>
        <w:t xml:space="preserve"> </w:t>
      </w:r>
      <w:r w:rsidRPr="009E49C1" w:rsidR="009E49C1">
        <w:rPr>
          <w:b/>
          <w:sz w:val="22"/>
          <w:szCs w:val="22"/>
        </w:rPr>
        <w:t xml:space="preserve">Coordination, </w:t>
      </w:r>
      <w:r w:rsidRPr="009E49C1" w:rsidR="00A92A56">
        <w:rPr>
          <w:b/>
          <w:sz w:val="22"/>
          <w:szCs w:val="22"/>
        </w:rPr>
        <w:t>Planning</w:t>
      </w:r>
      <w:r w:rsidR="00A92A56">
        <w:rPr>
          <w:b/>
          <w:sz w:val="22"/>
          <w:szCs w:val="22"/>
        </w:rPr>
        <w:t xml:space="preserve">, </w:t>
      </w:r>
      <w:r w:rsidRPr="009E49C1" w:rsidR="009E49C1">
        <w:rPr>
          <w:b/>
          <w:sz w:val="22"/>
          <w:szCs w:val="22"/>
        </w:rPr>
        <w:t xml:space="preserve">Billing, </w:t>
      </w:r>
      <w:r w:rsidR="009E49C1">
        <w:rPr>
          <w:b/>
          <w:sz w:val="22"/>
          <w:szCs w:val="22"/>
        </w:rPr>
        <w:t xml:space="preserve">Purchasing, </w:t>
      </w:r>
      <w:r w:rsidRPr="009E49C1" w:rsidR="004A6138">
        <w:rPr>
          <w:b/>
          <w:sz w:val="22"/>
          <w:szCs w:val="22"/>
        </w:rPr>
        <w:t>Execution</w:t>
      </w:r>
      <w:r w:rsidR="00245EFA">
        <w:rPr>
          <w:b/>
          <w:sz w:val="22"/>
          <w:szCs w:val="22"/>
        </w:rPr>
        <w:t>/T</w:t>
      </w:r>
      <w:r w:rsidR="009E49C1">
        <w:rPr>
          <w:b/>
          <w:sz w:val="22"/>
          <w:szCs w:val="22"/>
        </w:rPr>
        <w:t xml:space="preserve">esting </w:t>
      </w:r>
      <w:r w:rsidRPr="009E49C1" w:rsidR="004145E7">
        <w:rPr>
          <w:b/>
          <w:sz w:val="22"/>
          <w:szCs w:val="22"/>
        </w:rPr>
        <w:t>&amp;</w:t>
      </w:r>
      <w:r w:rsidRPr="009E49C1" w:rsidR="00874363">
        <w:rPr>
          <w:b/>
          <w:sz w:val="22"/>
          <w:szCs w:val="22"/>
        </w:rPr>
        <w:t xml:space="preserve"> </w:t>
      </w:r>
      <w:r w:rsidRPr="009E49C1" w:rsidR="004145E7">
        <w:rPr>
          <w:b/>
          <w:sz w:val="22"/>
          <w:szCs w:val="22"/>
        </w:rPr>
        <w:t>Quality Assurance</w:t>
      </w:r>
      <w:r w:rsidRPr="009E49C1" w:rsidR="00EE1470">
        <w:rPr>
          <w:b/>
          <w:sz w:val="22"/>
          <w:szCs w:val="22"/>
        </w:rPr>
        <w:t xml:space="preserve"> of</w:t>
      </w:r>
      <w:r w:rsidR="00245EFA">
        <w:rPr>
          <w:b/>
          <w:sz w:val="22"/>
          <w:szCs w:val="22"/>
        </w:rPr>
        <w:t xml:space="preserve"> the P</w:t>
      </w:r>
      <w:r w:rsidRPr="009E49C1" w:rsidR="00B54516">
        <w:rPr>
          <w:b/>
          <w:sz w:val="22"/>
          <w:szCs w:val="22"/>
        </w:rPr>
        <w:t>rojects</w:t>
      </w:r>
      <w:r w:rsidR="00702695">
        <w:rPr>
          <w:b/>
          <w:sz w:val="22"/>
          <w:szCs w:val="22"/>
        </w:rPr>
        <w:t xml:space="preserve"> and Project Monitoring</w:t>
      </w:r>
      <w:r w:rsidRPr="009E49C1" w:rsidR="008D0036">
        <w:rPr>
          <w:b/>
          <w:sz w:val="22"/>
          <w:szCs w:val="22"/>
        </w:rPr>
        <w:t>)</w:t>
      </w:r>
      <w:r w:rsidRPr="009E49C1" w:rsidR="00B81528">
        <w:rPr>
          <w:b/>
          <w:sz w:val="22"/>
          <w:szCs w:val="22"/>
        </w:rPr>
        <w:t>.</w:t>
      </w:r>
    </w:p>
    <w:p w:rsidR="00BF1145" w:rsidRPr="009E49C1" w:rsidP="004145E7">
      <w:pPr>
        <w:jc w:val="both"/>
        <w:rPr>
          <w:b/>
          <w:sz w:val="22"/>
          <w:szCs w:val="22"/>
        </w:rPr>
      </w:pPr>
    </w:p>
    <w:tbl>
      <w:tblPr>
        <w:tblStyle w:val="TableGrid"/>
        <w:tblW w:w="10620" w:type="dxa"/>
        <w:tblInd w:w="108" w:type="dxa"/>
        <w:tblLayout w:type="fixed"/>
        <w:tblLook w:val="04A0"/>
      </w:tblPr>
      <w:tblGrid>
        <w:gridCol w:w="2250"/>
        <w:gridCol w:w="8370"/>
      </w:tblGrid>
      <w:tr w:rsidTr="004A1B5F">
        <w:tblPrEx>
          <w:tblW w:w="10620" w:type="dxa"/>
          <w:tblInd w:w="108" w:type="dxa"/>
          <w:tblLayout w:type="fixed"/>
          <w:tblLook w:val="04A0"/>
        </w:tblPrEx>
        <w:trPr>
          <w:trHeight w:val="413"/>
        </w:trPr>
        <w:tc>
          <w:tcPr>
            <w:tcW w:w="2250" w:type="dxa"/>
            <w:vAlign w:val="center"/>
          </w:tcPr>
          <w:p w:rsidR="00944236" w:rsidRPr="00142A73" w:rsidP="008C6F40">
            <w:pPr>
              <w:jc w:val="center"/>
              <w:rPr>
                <w:b/>
                <w:sz w:val="21"/>
                <w:szCs w:val="21"/>
              </w:rPr>
            </w:pPr>
            <w:r w:rsidRPr="00142A73">
              <w:rPr>
                <w:b/>
                <w:sz w:val="21"/>
                <w:szCs w:val="21"/>
              </w:rPr>
              <w:t>Present</w:t>
            </w:r>
            <w:r w:rsidRPr="00142A73" w:rsidR="00FB4170">
              <w:rPr>
                <w:b/>
                <w:sz w:val="21"/>
                <w:szCs w:val="21"/>
              </w:rPr>
              <w:t xml:space="preserve"> </w:t>
            </w:r>
            <w:r w:rsidRPr="00142A73">
              <w:rPr>
                <w:b/>
                <w:sz w:val="21"/>
                <w:szCs w:val="21"/>
              </w:rPr>
              <w:t>Company</w:t>
            </w:r>
          </w:p>
        </w:tc>
        <w:tc>
          <w:tcPr>
            <w:tcW w:w="8370" w:type="dxa"/>
            <w:vAlign w:val="center"/>
          </w:tcPr>
          <w:p w:rsidR="00944236" w:rsidRPr="00142A73" w:rsidP="00255870">
            <w:pPr>
              <w:rPr>
                <w:b/>
                <w:i/>
                <w:iCs/>
                <w:sz w:val="22"/>
                <w:szCs w:val="22"/>
              </w:rPr>
            </w:pPr>
            <w:r w:rsidRPr="00142A73">
              <w:rPr>
                <w:b/>
                <w:bCs/>
                <w:i/>
                <w:sz w:val="22"/>
                <w:szCs w:val="22"/>
              </w:rPr>
              <w:t>Anvil Cables</w:t>
            </w:r>
            <w:r w:rsidRPr="00142A73">
              <w:rPr>
                <w:b/>
                <w:i/>
                <w:iCs/>
                <w:sz w:val="22"/>
                <w:szCs w:val="22"/>
              </w:rPr>
              <w:t xml:space="preserve"> Pvt. Ltd.</w:t>
            </w:r>
          </w:p>
        </w:tc>
      </w:tr>
      <w:tr w:rsidTr="00142A73">
        <w:tblPrEx>
          <w:tblW w:w="10620" w:type="dxa"/>
          <w:tblInd w:w="108" w:type="dxa"/>
          <w:tblLayout w:type="fixed"/>
          <w:tblLook w:val="04A0"/>
        </w:tblPrEx>
        <w:trPr>
          <w:trHeight w:val="386"/>
        </w:trPr>
        <w:tc>
          <w:tcPr>
            <w:tcW w:w="2250" w:type="dxa"/>
          </w:tcPr>
          <w:p w:rsidR="00944236" w:rsidRPr="00142A73" w:rsidP="007A60A1">
            <w:pPr>
              <w:jc w:val="center"/>
              <w:rPr>
                <w:b/>
                <w:sz w:val="21"/>
                <w:szCs w:val="21"/>
              </w:rPr>
            </w:pPr>
            <w:r w:rsidRPr="00142A73">
              <w:rPr>
                <w:b/>
                <w:color w:val="000000"/>
                <w:sz w:val="21"/>
                <w:szCs w:val="21"/>
              </w:rPr>
              <w:t>Designation</w:t>
            </w:r>
            <w:r w:rsidRPr="00142A73">
              <w:rPr>
                <w:b/>
                <w:sz w:val="21"/>
                <w:szCs w:val="21"/>
              </w:rPr>
              <w:t>/Duration</w:t>
            </w:r>
          </w:p>
        </w:tc>
        <w:tc>
          <w:tcPr>
            <w:tcW w:w="8370" w:type="dxa"/>
            <w:vAlign w:val="center"/>
          </w:tcPr>
          <w:p w:rsidR="00944236" w:rsidRPr="00142A73" w:rsidP="00A92A56">
            <w:pPr>
              <w:rPr>
                <w:b/>
                <w:sz w:val="21"/>
                <w:szCs w:val="21"/>
              </w:rPr>
            </w:pPr>
            <w:r w:rsidRPr="00142A73">
              <w:rPr>
                <w:rFonts w:eastAsia="Calibri"/>
                <w:iCs/>
                <w:sz w:val="21"/>
                <w:szCs w:val="21"/>
              </w:rPr>
              <w:t>Senio</w:t>
            </w:r>
            <w:r w:rsidR="00A92A56">
              <w:rPr>
                <w:rFonts w:eastAsia="Calibri"/>
                <w:iCs/>
                <w:sz w:val="21"/>
                <w:szCs w:val="21"/>
              </w:rPr>
              <w:t>r Engineer</w:t>
            </w:r>
            <w:r w:rsidR="00D9257A">
              <w:rPr>
                <w:rFonts w:eastAsia="Calibri"/>
                <w:iCs/>
                <w:sz w:val="21"/>
                <w:szCs w:val="21"/>
              </w:rPr>
              <w:t xml:space="preserve"> cum Asst.Manager </w:t>
            </w:r>
            <w:r w:rsidR="00A92A56">
              <w:rPr>
                <w:rFonts w:eastAsia="Calibri"/>
                <w:iCs/>
                <w:sz w:val="21"/>
                <w:szCs w:val="21"/>
              </w:rPr>
              <w:t xml:space="preserve"> </w:t>
            </w:r>
            <w:r w:rsidRPr="00142A73">
              <w:rPr>
                <w:rFonts w:eastAsia="Calibri"/>
                <w:iCs/>
                <w:sz w:val="21"/>
                <w:szCs w:val="21"/>
              </w:rPr>
              <w:t>(Power</w:t>
            </w:r>
            <w:r w:rsidRPr="00142A73" w:rsidR="002D4254">
              <w:rPr>
                <w:rFonts w:eastAsia="Calibri"/>
                <w:iCs/>
                <w:sz w:val="21"/>
                <w:szCs w:val="21"/>
              </w:rPr>
              <w:t xml:space="preserve"> Projects</w:t>
            </w:r>
            <w:r w:rsidR="00142A73">
              <w:rPr>
                <w:rFonts w:eastAsia="Calibri"/>
                <w:iCs/>
                <w:sz w:val="21"/>
                <w:szCs w:val="21"/>
              </w:rPr>
              <w:t>), f</w:t>
            </w:r>
            <w:r w:rsidRPr="00142A73">
              <w:rPr>
                <w:rFonts w:eastAsia="Calibri"/>
                <w:iCs/>
                <w:sz w:val="21"/>
                <w:szCs w:val="21"/>
              </w:rPr>
              <w:t xml:space="preserve">rom </w:t>
            </w:r>
            <w:r w:rsidRPr="00142A73" w:rsidR="00ED53CD">
              <w:rPr>
                <w:rFonts w:eastAsia="Calibri"/>
                <w:iCs/>
                <w:sz w:val="21"/>
                <w:szCs w:val="21"/>
              </w:rPr>
              <w:t>29</w:t>
            </w:r>
            <w:r w:rsidRPr="00142A73">
              <w:rPr>
                <w:rFonts w:eastAsia="Calibri"/>
                <w:iCs/>
                <w:sz w:val="21"/>
                <w:szCs w:val="21"/>
              </w:rPr>
              <w:t>.04.2019</w:t>
            </w:r>
            <w:r w:rsidRPr="00142A73" w:rsidR="004A1B5F">
              <w:rPr>
                <w:rFonts w:eastAsia="Calibri"/>
                <w:iCs/>
                <w:sz w:val="21"/>
                <w:szCs w:val="21"/>
              </w:rPr>
              <w:t xml:space="preserve"> Reporting to MD.</w:t>
            </w:r>
          </w:p>
        </w:tc>
      </w:tr>
      <w:tr w:rsidTr="004A1B5F">
        <w:tblPrEx>
          <w:tblW w:w="10620" w:type="dxa"/>
          <w:tblInd w:w="108" w:type="dxa"/>
          <w:tblLayout w:type="fixed"/>
          <w:tblLook w:val="04A0"/>
        </w:tblPrEx>
        <w:trPr>
          <w:trHeight w:val="3582"/>
        </w:trPr>
        <w:tc>
          <w:tcPr>
            <w:tcW w:w="2250" w:type="dxa"/>
          </w:tcPr>
          <w:p w:rsidR="00944236" w:rsidRPr="00142A73" w:rsidP="00944236">
            <w:pPr>
              <w:jc w:val="center"/>
              <w:rPr>
                <w:b/>
                <w:sz w:val="21"/>
                <w:szCs w:val="21"/>
              </w:rPr>
            </w:pPr>
            <w:r w:rsidRPr="00142A73">
              <w:rPr>
                <w:b/>
                <w:sz w:val="21"/>
                <w:szCs w:val="21"/>
              </w:rPr>
              <w:t>Role</w:t>
            </w:r>
          </w:p>
        </w:tc>
        <w:tc>
          <w:tcPr>
            <w:tcW w:w="8370" w:type="dxa"/>
          </w:tcPr>
          <w:p w:rsidR="0099229F" w:rsidRPr="00142A73" w:rsidP="0099229F">
            <w:pPr>
              <w:widowControl w:val="0"/>
              <w:numPr>
                <w:ilvl w:val="0"/>
                <w:numId w:val="22"/>
              </w:numPr>
              <w:autoSpaceDE w:val="0"/>
              <w:autoSpaceDN w:val="0"/>
              <w:adjustRightInd w:val="0"/>
              <w:jc w:val="both"/>
              <w:rPr>
                <w:sz w:val="21"/>
                <w:szCs w:val="21"/>
              </w:rPr>
            </w:pPr>
            <w:r>
              <w:rPr>
                <w:sz w:val="21"/>
                <w:szCs w:val="21"/>
              </w:rPr>
              <w:t xml:space="preserve">Project Management, </w:t>
            </w:r>
            <w:r w:rsidRPr="00142A73">
              <w:rPr>
                <w:sz w:val="21"/>
                <w:szCs w:val="21"/>
              </w:rPr>
              <w:t>Planning-Scheduling, Billing, Procurement and Development o</w:t>
            </w:r>
            <w:r w:rsidR="001A27F9">
              <w:rPr>
                <w:sz w:val="21"/>
                <w:szCs w:val="21"/>
              </w:rPr>
              <w:t>f Execution plan EPC Power (IPDS/DDUGJY/M</w:t>
            </w:r>
            <w:r w:rsidRPr="00142A73">
              <w:rPr>
                <w:sz w:val="21"/>
                <w:szCs w:val="21"/>
              </w:rPr>
              <w:t>etering</w:t>
            </w:r>
            <w:r w:rsidR="001A27F9">
              <w:rPr>
                <w:sz w:val="21"/>
                <w:szCs w:val="21"/>
              </w:rPr>
              <w:t>)</w:t>
            </w:r>
            <w:r w:rsidRPr="00142A73">
              <w:rPr>
                <w:sz w:val="21"/>
                <w:szCs w:val="21"/>
              </w:rPr>
              <w:t xml:space="preserve">  projects as under JBVNL </w:t>
            </w:r>
            <w:r w:rsidRPr="00142A73" w:rsidR="008A5C0F">
              <w:rPr>
                <w:sz w:val="21"/>
                <w:szCs w:val="21"/>
              </w:rPr>
              <w:t xml:space="preserve">Ranchi </w:t>
            </w:r>
            <w:r w:rsidRPr="00142A73">
              <w:rPr>
                <w:sz w:val="21"/>
                <w:szCs w:val="21"/>
              </w:rPr>
              <w:t>Jharkhand.</w:t>
            </w:r>
          </w:p>
          <w:p w:rsidR="00944236" w:rsidRPr="00142A73" w:rsidP="0099229F">
            <w:pPr>
              <w:widowControl w:val="0"/>
              <w:numPr>
                <w:ilvl w:val="0"/>
                <w:numId w:val="22"/>
              </w:numPr>
              <w:autoSpaceDE w:val="0"/>
              <w:autoSpaceDN w:val="0"/>
              <w:adjustRightInd w:val="0"/>
              <w:jc w:val="both"/>
              <w:rPr>
                <w:sz w:val="21"/>
                <w:szCs w:val="21"/>
              </w:rPr>
            </w:pPr>
            <w:r>
              <w:rPr>
                <w:sz w:val="21"/>
                <w:szCs w:val="21"/>
              </w:rPr>
              <w:t xml:space="preserve">Development Excecution plan, </w:t>
            </w:r>
            <w:r w:rsidR="00771511">
              <w:rPr>
                <w:sz w:val="21"/>
                <w:szCs w:val="21"/>
              </w:rPr>
              <w:t>Project Monitoring</w:t>
            </w:r>
            <w:r w:rsidRPr="00142A73" w:rsidR="0099229F">
              <w:rPr>
                <w:sz w:val="21"/>
                <w:szCs w:val="21"/>
              </w:rPr>
              <w:t>, Estimation Cost, Scheduling, Cost Management Billing</w:t>
            </w:r>
            <w:r w:rsidR="00857379">
              <w:rPr>
                <w:sz w:val="21"/>
                <w:szCs w:val="21"/>
              </w:rPr>
              <w:t>/Collection</w:t>
            </w:r>
            <w:r w:rsidRPr="00142A73" w:rsidR="0099229F">
              <w:rPr>
                <w:sz w:val="21"/>
                <w:szCs w:val="21"/>
              </w:rPr>
              <w:t>, Vendor development, Co-ordination with Vendors, Client and Internal departments independently</w:t>
            </w:r>
            <w:r w:rsidRPr="00142A73" w:rsidR="0036642B">
              <w:rPr>
                <w:sz w:val="21"/>
                <w:szCs w:val="21"/>
              </w:rPr>
              <w:t>.</w:t>
            </w:r>
          </w:p>
          <w:p w:rsidR="006C0064" w:rsidRPr="00142A73" w:rsidP="006C0064">
            <w:pPr>
              <w:widowControl w:val="0"/>
              <w:numPr>
                <w:ilvl w:val="0"/>
                <w:numId w:val="22"/>
              </w:numPr>
              <w:autoSpaceDE w:val="0"/>
              <w:autoSpaceDN w:val="0"/>
              <w:adjustRightInd w:val="0"/>
              <w:jc w:val="both"/>
              <w:rPr>
                <w:sz w:val="21"/>
                <w:szCs w:val="21"/>
              </w:rPr>
            </w:pPr>
            <w:r>
              <w:rPr>
                <w:sz w:val="21"/>
                <w:szCs w:val="21"/>
              </w:rPr>
              <w:t xml:space="preserve">Team-Management, </w:t>
            </w:r>
            <w:r w:rsidRPr="00142A73" w:rsidR="0099229F">
              <w:rPr>
                <w:sz w:val="21"/>
                <w:szCs w:val="21"/>
              </w:rPr>
              <w:t>Assist the utilities for placement of LOA, BOQ, PERT, GTP/Drawings and var</w:t>
            </w:r>
            <w:r w:rsidRPr="00142A73" w:rsidR="0032346D">
              <w:rPr>
                <w:sz w:val="21"/>
                <w:szCs w:val="21"/>
              </w:rPr>
              <w:t>ious technical approvals and</w:t>
            </w:r>
            <w:r w:rsidRPr="00142A73" w:rsidR="0099229F">
              <w:rPr>
                <w:sz w:val="21"/>
                <w:szCs w:val="21"/>
              </w:rPr>
              <w:t xml:space="preserve"> Monitoring of Contract terms &amp; conditions as per technical specification for successful implementation.</w:t>
            </w:r>
          </w:p>
          <w:p w:rsidR="00874363" w:rsidRPr="00142A73" w:rsidP="00874363">
            <w:pPr>
              <w:widowControl w:val="0"/>
              <w:numPr>
                <w:ilvl w:val="0"/>
                <w:numId w:val="22"/>
              </w:numPr>
              <w:autoSpaceDE w:val="0"/>
              <w:autoSpaceDN w:val="0"/>
              <w:adjustRightInd w:val="0"/>
              <w:jc w:val="both"/>
              <w:rPr>
                <w:sz w:val="21"/>
                <w:szCs w:val="21"/>
              </w:rPr>
            </w:pPr>
            <w:r w:rsidRPr="00142A73">
              <w:rPr>
                <w:sz w:val="21"/>
                <w:szCs w:val="21"/>
              </w:rPr>
              <w:t>Manage Installation of Equipments as per IS/IER, Technical specification and scope of the work and process/guidelines issued by the Equipment Supplier/ Client/ Engineering &amp; quality standards approval authority of utility</w:t>
            </w:r>
            <w:r w:rsidRPr="00142A73" w:rsidR="0099229F">
              <w:rPr>
                <w:sz w:val="21"/>
                <w:szCs w:val="21"/>
              </w:rPr>
              <w:t>/DISCOM.</w:t>
            </w:r>
          </w:p>
          <w:p w:rsidR="0032346D" w:rsidRPr="00142A73" w:rsidP="00110B55">
            <w:pPr>
              <w:widowControl w:val="0"/>
              <w:numPr>
                <w:ilvl w:val="0"/>
                <w:numId w:val="22"/>
              </w:numPr>
              <w:autoSpaceDE w:val="0"/>
              <w:autoSpaceDN w:val="0"/>
              <w:adjustRightInd w:val="0"/>
              <w:jc w:val="both"/>
              <w:rPr>
                <w:sz w:val="21"/>
                <w:szCs w:val="21"/>
              </w:rPr>
            </w:pPr>
            <w:r>
              <w:rPr>
                <w:sz w:val="21"/>
                <w:szCs w:val="21"/>
              </w:rPr>
              <w:t xml:space="preserve">Design, </w:t>
            </w:r>
            <w:r w:rsidRPr="00142A73">
              <w:rPr>
                <w:sz w:val="21"/>
                <w:szCs w:val="21"/>
              </w:rPr>
              <w:t>Execution</w:t>
            </w:r>
            <w:r w:rsidRPr="00142A73" w:rsidR="00110B55">
              <w:rPr>
                <w:sz w:val="21"/>
                <w:szCs w:val="21"/>
              </w:rPr>
              <w:t xml:space="preserve"> and </w:t>
            </w:r>
            <w:r w:rsidR="00FD62B5">
              <w:rPr>
                <w:rFonts w:ascii="Adani Regular" w:hAnsi="Adani Regular"/>
                <w:color w:val="222222"/>
                <w:sz w:val="21"/>
                <w:szCs w:val="21"/>
                <w:shd w:val="clear" w:color="auto" w:fill="FFFFFF"/>
              </w:rPr>
              <w:t>Construction</w:t>
            </w:r>
            <w:r w:rsidRPr="00142A73" w:rsidR="00110B55">
              <w:rPr>
                <w:rFonts w:ascii="Adani Regular" w:hAnsi="Adani Regular"/>
                <w:color w:val="222222"/>
                <w:sz w:val="21"/>
                <w:szCs w:val="21"/>
                <w:shd w:val="clear" w:color="auto" w:fill="FFFFFF"/>
              </w:rPr>
              <w:t xml:space="preserve"> </w:t>
            </w:r>
            <w:r w:rsidR="001A27F9">
              <w:rPr>
                <w:sz w:val="21"/>
                <w:szCs w:val="21"/>
              </w:rPr>
              <w:t xml:space="preserve">of </w:t>
            </w:r>
            <w:r w:rsidR="00BF1145">
              <w:rPr>
                <w:sz w:val="21"/>
                <w:szCs w:val="21"/>
              </w:rPr>
              <w:t>66-</w:t>
            </w:r>
            <w:r w:rsidR="00FD572D">
              <w:rPr>
                <w:sz w:val="21"/>
                <w:szCs w:val="21"/>
              </w:rPr>
              <w:t xml:space="preserve">33/11 Kv Substation </w:t>
            </w:r>
            <w:r w:rsidR="00DB3B27">
              <w:rPr>
                <w:sz w:val="21"/>
                <w:szCs w:val="21"/>
              </w:rPr>
              <w:t xml:space="preserve">New &amp; </w:t>
            </w:r>
            <w:r w:rsidR="00FD62B5">
              <w:rPr>
                <w:sz w:val="21"/>
                <w:szCs w:val="21"/>
              </w:rPr>
              <w:t xml:space="preserve">Augmentation </w:t>
            </w:r>
            <w:r w:rsidR="00FD572D">
              <w:rPr>
                <w:sz w:val="21"/>
                <w:szCs w:val="21"/>
              </w:rPr>
              <w:t xml:space="preserve">and associated </w:t>
            </w:r>
            <w:r w:rsidRPr="00142A73" w:rsidR="00C7047B">
              <w:rPr>
                <w:sz w:val="21"/>
                <w:szCs w:val="21"/>
              </w:rPr>
              <w:t>HT and LT infra</w:t>
            </w:r>
            <w:r w:rsidRPr="00142A73" w:rsidR="000B0770">
              <w:rPr>
                <w:sz w:val="21"/>
                <w:szCs w:val="21"/>
              </w:rPr>
              <w:t xml:space="preserve"> for </w:t>
            </w:r>
            <w:r w:rsidRPr="00142A73">
              <w:rPr>
                <w:sz w:val="21"/>
                <w:szCs w:val="21"/>
              </w:rPr>
              <w:t xml:space="preserve">OH and UG </w:t>
            </w:r>
            <w:r w:rsidR="005845D3">
              <w:rPr>
                <w:sz w:val="21"/>
                <w:szCs w:val="21"/>
              </w:rPr>
              <w:t>Cable L</w:t>
            </w:r>
            <w:r w:rsidRPr="00142A73" w:rsidR="004A7BA6">
              <w:rPr>
                <w:sz w:val="21"/>
                <w:szCs w:val="21"/>
              </w:rPr>
              <w:t>aying</w:t>
            </w:r>
            <w:r w:rsidR="005845D3">
              <w:rPr>
                <w:sz w:val="21"/>
                <w:szCs w:val="21"/>
              </w:rPr>
              <w:t xml:space="preserve"> P</w:t>
            </w:r>
            <w:r w:rsidR="00A43B56">
              <w:rPr>
                <w:sz w:val="21"/>
                <w:szCs w:val="21"/>
              </w:rPr>
              <w:t>rotection Earthing and S</w:t>
            </w:r>
            <w:r w:rsidR="00DB3B27">
              <w:rPr>
                <w:sz w:val="21"/>
                <w:szCs w:val="21"/>
              </w:rPr>
              <w:t>witchgears equipments.</w:t>
            </w:r>
          </w:p>
          <w:p w:rsidR="004A7BA6" w:rsidRPr="00142A73" w:rsidP="00874363">
            <w:pPr>
              <w:widowControl w:val="0"/>
              <w:numPr>
                <w:ilvl w:val="0"/>
                <w:numId w:val="22"/>
              </w:numPr>
              <w:autoSpaceDE w:val="0"/>
              <w:autoSpaceDN w:val="0"/>
              <w:adjustRightInd w:val="0"/>
              <w:jc w:val="both"/>
              <w:rPr>
                <w:sz w:val="21"/>
                <w:szCs w:val="21"/>
              </w:rPr>
            </w:pPr>
            <w:r>
              <w:rPr>
                <w:rFonts w:ascii="Adani Regular" w:hAnsi="Adani Regular"/>
                <w:color w:val="222222"/>
                <w:sz w:val="21"/>
                <w:szCs w:val="21"/>
                <w:shd w:val="clear" w:color="auto" w:fill="FFFFFF"/>
              </w:rPr>
              <w:t xml:space="preserve">Testing </w:t>
            </w:r>
            <w:r w:rsidRPr="00142A73">
              <w:rPr>
                <w:rFonts w:ascii="Adani Regular" w:hAnsi="Adani Regular"/>
                <w:color w:val="222222"/>
                <w:sz w:val="21"/>
                <w:szCs w:val="21"/>
                <w:shd w:val="clear" w:color="auto" w:fill="FFFFFF"/>
              </w:rPr>
              <w:t>and moni</w:t>
            </w:r>
            <w:r w:rsidRPr="00142A73" w:rsidR="00842DF7">
              <w:rPr>
                <w:rFonts w:ascii="Adani Regular" w:hAnsi="Adani Regular"/>
                <w:color w:val="222222"/>
                <w:sz w:val="21"/>
                <w:szCs w:val="21"/>
                <w:shd w:val="clear" w:color="auto" w:fill="FFFFFF"/>
              </w:rPr>
              <w:t xml:space="preserve">toring </w:t>
            </w:r>
            <w:r w:rsidRPr="00142A73">
              <w:rPr>
                <w:rFonts w:ascii="Adani Regular" w:hAnsi="Adani Regular"/>
                <w:color w:val="222222"/>
                <w:sz w:val="21"/>
                <w:szCs w:val="21"/>
                <w:shd w:val="clear" w:color="auto" w:fill="FFFFFF"/>
              </w:rPr>
              <w:t xml:space="preserve">of electrical equipment such as </w:t>
            </w:r>
            <w:r w:rsidR="005845D3">
              <w:rPr>
                <w:rFonts w:ascii="Adani Regular" w:hAnsi="Adani Regular"/>
                <w:color w:val="222222"/>
                <w:sz w:val="21"/>
                <w:szCs w:val="21"/>
                <w:shd w:val="clear" w:color="auto" w:fill="FFFFFF"/>
              </w:rPr>
              <w:t>PTR / DTR</w:t>
            </w:r>
            <w:r w:rsidR="00B75B67">
              <w:rPr>
                <w:rFonts w:ascii="Adani Regular" w:hAnsi="Adani Regular"/>
                <w:color w:val="222222"/>
                <w:sz w:val="21"/>
                <w:szCs w:val="21"/>
                <w:shd w:val="clear" w:color="auto" w:fill="FFFFFF"/>
              </w:rPr>
              <w:t xml:space="preserve">, </w:t>
            </w:r>
            <w:r w:rsidR="005845D3">
              <w:rPr>
                <w:rFonts w:ascii="Adani Regular" w:hAnsi="Adani Regular"/>
                <w:color w:val="222222"/>
                <w:sz w:val="21"/>
                <w:szCs w:val="21"/>
                <w:shd w:val="clear" w:color="auto" w:fill="FFFFFF"/>
              </w:rPr>
              <w:t xml:space="preserve"> S</w:t>
            </w:r>
            <w:r w:rsidR="00B75B67">
              <w:rPr>
                <w:rFonts w:ascii="Adani Regular" w:hAnsi="Adani Regular"/>
                <w:color w:val="222222"/>
                <w:sz w:val="21"/>
                <w:szCs w:val="21"/>
                <w:shd w:val="clear" w:color="auto" w:fill="FFFFFF"/>
              </w:rPr>
              <w:t>witchgear</w:t>
            </w:r>
            <w:r w:rsidR="005845D3">
              <w:rPr>
                <w:rFonts w:ascii="Adani Regular" w:hAnsi="Adani Regular"/>
                <w:color w:val="222222"/>
                <w:sz w:val="21"/>
                <w:szCs w:val="21"/>
                <w:shd w:val="clear" w:color="auto" w:fill="FFFFFF"/>
              </w:rPr>
              <w:t>s(</w:t>
            </w:r>
            <w:r>
              <w:rPr>
                <w:rFonts w:ascii="Adani Regular" w:hAnsi="Adani Regular"/>
                <w:color w:val="222222"/>
                <w:sz w:val="21"/>
                <w:szCs w:val="21"/>
                <w:shd w:val="clear" w:color="auto" w:fill="FFFFFF"/>
              </w:rPr>
              <w:t xml:space="preserve">CT/PT, </w:t>
            </w:r>
            <w:r w:rsidR="005845D3">
              <w:rPr>
                <w:rFonts w:ascii="Adani Regular" w:hAnsi="Adani Regular"/>
                <w:color w:val="222222"/>
                <w:sz w:val="21"/>
                <w:szCs w:val="21"/>
                <w:shd w:val="clear" w:color="auto" w:fill="FFFFFF"/>
              </w:rPr>
              <w:t>Relay, CB, Isolators, LA, )</w:t>
            </w:r>
            <w:r w:rsidR="00B75B67">
              <w:rPr>
                <w:rFonts w:ascii="Adani Regular" w:hAnsi="Adani Regular"/>
                <w:color w:val="222222"/>
                <w:sz w:val="21"/>
                <w:szCs w:val="21"/>
                <w:shd w:val="clear" w:color="auto" w:fill="FFFFFF"/>
              </w:rPr>
              <w:t xml:space="preserve"> and </w:t>
            </w:r>
            <w:r w:rsidR="000947A2">
              <w:rPr>
                <w:rFonts w:ascii="Adani Regular" w:hAnsi="Adani Regular"/>
                <w:color w:val="222222"/>
                <w:sz w:val="21"/>
                <w:szCs w:val="21"/>
                <w:shd w:val="clear" w:color="auto" w:fill="FFFFFF"/>
              </w:rPr>
              <w:t>C</w:t>
            </w:r>
            <w:r w:rsidRPr="00142A73">
              <w:rPr>
                <w:rFonts w:ascii="Adani Regular" w:hAnsi="Adani Regular"/>
                <w:color w:val="222222"/>
                <w:sz w:val="21"/>
                <w:szCs w:val="21"/>
                <w:shd w:val="clear" w:color="auto" w:fill="FFFFFF"/>
              </w:rPr>
              <w:t>apacitor</w:t>
            </w:r>
            <w:r w:rsidRPr="00142A73" w:rsidR="00842DF7">
              <w:rPr>
                <w:rFonts w:ascii="Adani Regular" w:hAnsi="Adani Regular"/>
                <w:color w:val="222222"/>
                <w:sz w:val="21"/>
                <w:szCs w:val="21"/>
                <w:shd w:val="clear" w:color="auto" w:fill="FFFFFF"/>
              </w:rPr>
              <w:t xml:space="preserve"> bank</w:t>
            </w:r>
            <w:r w:rsidR="00FD572D">
              <w:rPr>
                <w:rFonts w:ascii="Adani Regular" w:hAnsi="Adani Regular"/>
                <w:color w:val="222222"/>
                <w:sz w:val="21"/>
                <w:szCs w:val="21"/>
                <w:shd w:val="clear" w:color="auto" w:fill="FFFFFF"/>
              </w:rPr>
              <w:t xml:space="preserve"> for power factor correction and load flow analysis.</w:t>
            </w:r>
          </w:p>
          <w:p w:rsidR="00047DE5" w:rsidRPr="00142A73" w:rsidP="00047DE5">
            <w:pPr>
              <w:widowControl w:val="0"/>
              <w:numPr>
                <w:ilvl w:val="0"/>
                <w:numId w:val="22"/>
              </w:numPr>
              <w:autoSpaceDE w:val="0"/>
              <w:autoSpaceDN w:val="0"/>
              <w:adjustRightInd w:val="0"/>
              <w:jc w:val="both"/>
              <w:rPr>
                <w:sz w:val="21"/>
                <w:szCs w:val="21"/>
              </w:rPr>
            </w:pPr>
            <w:r w:rsidRPr="00142A73">
              <w:rPr>
                <w:sz w:val="21"/>
                <w:szCs w:val="21"/>
              </w:rPr>
              <w:t>Finalize the work requirements and specifications with close coordination with PMC/Client and the construction team, estimate the project value &amp; conduct cost benefit analysis.</w:t>
            </w:r>
          </w:p>
          <w:p w:rsidR="00874363" w:rsidRPr="00142A73" w:rsidP="00874363">
            <w:pPr>
              <w:widowControl w:val="0"/>
              <w:numPr>
                <w:ilvl w:val="0"/>
                <w:numId w:val="22"/>
              </w:numPr>
              <w:autoSpaceDE w:val="0"/>
              <w:autoSpaceDN w:val="0"/>
              <w:adjustRightInd w:val="0"/>
              <w:jc w:val="both"/>
              <w:rPr>
                <w:sz w:val="21"/>
                <w:szCs w:val="21"/>
              </w:rPr>
            </w:pPr>
            <w:r w:rsidRPr="00142A73">
              <w:rPr>
                <w:sz w:val="21"/>
                <w:szCs w:val="21"/>
              </w:rPr>
              <w:t>Checking of requisitions/purchase indents for correctness &amp; contents for necessary information required for procurement</w:t>
            </w:r>
          </w:p>
          <w:p w:rsidR="00944236" w:rsidP="0099229F">
            <w:pPr>
              <w:widowControl w:val="0"/>
              <w:numPr>
                <w:ilvl w:val="0"/>
                <w:numId w:val="22"/>
              </w:numPr>
              <w:autoSpaceDE w:val="0"/>
              <w:autoSpaceDN w:val="0"/>
              <w:adjustRightInd w:val="0"/>
              <w:jc w:val="both"/>
              <w:rPr>
                <w:sz w:val="21"/>
                <w:szCs w:val="21"/>
              </w:rPr>
            </w:pPr>
            <w:r w:rsidRPr="00142A73">
              <w:rPr>
                <w:sz w:val="21"/>
                <w:szCs w:val="21"/>
              </w:rPr>
              <w:t>Project P</w:t>
            </w:r>
            <w:r w:rsidR="00701B3D">
              <w:rPr>
                <w:sz w:val="21"/>
                <w:szCs w:val="21"/>
              </w:rPr>
              <w:t>lanning and Scheduling, Certify</w:t>
            </w:r>
            <w:r w:rsidRPr="00142A73">
              <w:rPr>
                <w:sz w:val="21"/>
                <w:szCs w:val="21"/>
              </w:rPr>
              <w:t xml:space="preserve"> BoQ</w:t>
            </w:r>
            <w:r w:rsidR="00A27BE8">
              <w:rPr>
                <w:sz w:val="21"/>
                <w:szCs w:val="21"/>
              </w:rPr>
              <w:t>/MRHOV</w:t>
            </w:r>
            <w:r w:rsidRPr="00142A73">
              <w:rPr>
                <w:sz w:val="21"/>
                <w:szCs w:val="21"/>
              </w:rPr>
              <w:t>, Material Management, Inventory Management, Personnel Management, Field Survey &amp; Data Collection, Project Implementation, Verification, Vendor Performance.</w:t>
            </w:r>
          </w:p>
          <w:p w:rsidR="00142A73" w:rsidRPr="00142A73" w:rsidP="00142A73">
            <w:pPr>
              <w:widowControl w:val="0"/>
              <w:autoSpaceDE w:val="0"/>
              <w:autoSpaceDN w:val="0"/>
              <w:adjustRightInd w:val="0"/>
              <w:jc w:val="both"/>
              <w:rPr>
                <w:sz w:val="21"/>
                <w:szCs w:val="21"/>
              </w:rPr>
            </w:pPr>
          </w:p>
        </w:tc>
      </w:tr>
    </w:tbl>
    <w:p w:rsidR="007350CB" w:rsidRPr="002F3150" w:rsidP="00695E4B">
      <w:pPr>
        <w:rPr>
          <w:b/>
          <w:sz w:val="22"/>
          <w:szCs w:val="22"/>
        </w:rPr>
      </w:pPr>
    </w:p>
    <w:tbl>
      <w:tblPr>
        <w:tblW w:w="1062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115" w:type="dxa"/>
          <w:bottom w:w="29" w:type="dxa"/>
          <w:right w:w="115" w:type="dxa"/>
        </w:tblCellMar>
        <w:tblLook w:val="0000"/>
      </w:tblPr>
      <w:tblGrid>
        <w:gridCol w:w="2035"/>
        <w:gridCol w:w="8585"/>
      </w:tblGrid>
      <w:tr w:rsidTr="004A1B5F">
        <w:tblPrEx>
          <w:tblW w:w="1062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115" w:type="dxa"/>
            <w:bottom w:w="29" w:type="dxa"/>
            <w:right w:w="115" w:type="dxa"/>
          </w:tblCellMar>
          <w:tblLook w:val="0000"/>
        </w:tblPrEx>
        <w:trPr>
          <w:trHeight w:val="478"/>
        </w:trPr>
        <w:tc>
          <w:tcPr>
            <w:tcW w:w="2035" w:type="dxa"/>
            <w:tcBorders>
              <w:top w:val="single" w:sz="6" w:space="0" w:color="auto"/>
              <w:bottom w:val="single" w:sz="6" w:space="0" w:color="auto"/>
            </w:tcBorders>
            <w:shd w:val="clear" w:color="auto" w:fill="F2F2F2"/>
            <w:vAlign w:val="center"/>
          </w:tcPr>
          <w:p w:rsidR="007350CB" w:rsidRPr="00142A73" w:rsidP="001B713C">
            <w:pPr>
              <w:jc w:val="center"/>
              <w:rPr>
                <w:b/>
                <w:sz w:val="21"/>
                <w:szCs w:val="21"/>
              </w:rPr>
            </w:pPr>
            <w:r w:rsidRPr="00142A73">
              <w:rPr>
                <w:b/>
                <w:sz w:val="21"/>
                <w:szCs w:val="21"/>
              </w:rPr>
              <w:t>Present Company Name</w:t>
            </w:r>
          </w:p>
        </w:tc>
        <w:tc>
          <w:tcPr>
            <w:tcW w:w="8585" w:type="dxa"/>
            <w:vAlign w:val="center"/>
          </w:tcPr>
          <w:p w:rsidR="007350CB" w:rsidRPr="00142A73" w:rsidP="00255870">
            <w:pPr>
              <w:pStyle w:val="Default"/>
              <w:rPr>
                <w:rFonts w:ascii="Times New Roman" w:hAnsi="Times New Roman" w:cs="Times New Roman"/>
                <w:b/>
                <w:bCs/>
                <w:i/>
              </w:rPr>
            </w:pPr>
            <w:r w:rsidRPr="00142A73">
              <w:rPr>
                <w:rFonts w:ascii="Times New Roman" w:hAnsi="Times New Roman" w:cs="Times New Roman"/>
                <w:b/>
                <w:bCs/>
                <w:i/>
              </w:rPr>
              <w:t>IL&amp;FS Engineering and Construction Company Ltd.</w:t>
            </w:r>
            <w:r w:rsidR="00E214AF">
              <w:rPr>
                <w:rFonts w:ascii="Times New Roman" w:hAnsi="Times New Roman" w:cs="Times New Roman"/>
                <w:b/>
                <w:bCs/>
                <w:i/>
              </w:rPr>
              <w:t xml:space="preserve"> </w:t>
            </w:r>
            <w:r w:rsidRPr="00142A73">
              <w:rPr>
                <w:rFonts w:ascii="Times New Roman" w:hAnsi="Times New Roman" w:cs="Times New Roman"/>
                <w:b/>
                <w:bCs/>
                <w:i/>
              </w:rPr>
              <w:t>(IECCL)</w:t>
            </w:r>
          </w:p>
        </w:tc>
      </w:tr>
      <w:tr w:rsidTr="004A1B5F">
        <w:tblPrEx>
          <w:tblW w:w="10620" w:type="dxa"/>
          <w:tblInd w:w="115" w:type="dxa"/>
          <w:tblCellMar>
            <w:top w:w="29" w:type="dxa"/>
            <w:left w:w="115" w:type="dxa"/>
            <w:bottom w:w="29" w:type="dxa"/>
            <w:right w:w="115" w:type="dxa"/>
          </w:tblCellMar>
          <w:tblLook w:val="0000"/>
        </w:tblPrEx>
        <w:trPr>
          <w:trHeight w:val="406"/>
        </w:trPr>
        <w:tc>
          <w:tcPr>
            <w:tcW w:w="2035" w:type="dxa"/>
            <w:tcBorders>
              <w:top w:val="single" w:sz="6" w:space="0" w:color="auto"/>
              <w:bottom w:val="single" w:sz="6" w:space="0" w:color="auto"/>
            </w:tcBorders>
            <w:shd w:val="clear" w:color="auto" w:fill="F2F2F2"/>
            <w:vAlign w:val="center"/>
          </w:tcPr>
          <w:p w:rsidR="007350CB" w:rsidRPr="00142A73" w:rsidP="00794385">
            <w:pPr>
              <w:jc w:val="center"/>
              <w:rPr>
                <w:b/>
                <w:sz w:val="21"/>
                <w:szCs w:val="21"/>
              </w:rPr>
            </w:pPr>
            <w:r w:rsidRPr="00142A73">
              <w:rPr>
                <w:b/>
                <w:sz w:val="21"/>
                <w:szCs w:val="21"/>
              </w:rPr>
              <w:t>Designation</w:t>
            </w:r>
          </w:p>
        </w:tc>
        <w:tc>
          <w:tcPr>
            <w:tcW w:w="8585" w:type="dxa"/>
            <w:vAlign w:val="center"/>
          </w:tcPr>
          <w:p w:rsidR="007350CB" w:rsidRPr="00142A73" w:rsidP="00794385">
            <w:pPr>
              <w:widowControl w:val="0"/>
              <w:autoSpaceDE w:val="0"/>
              <w:autoSpaceDN w:val="0"/>
              <w:adjustRightInd w:val="0"/>
              <w:rPr>
                <w:rFonts w:eastAsia="Calibri"/>
                <w:iCs/>
                <w:sz w:val="21"/>
                <w:szCs w:val="21"/>
              </w:rPr>
            </w:pPr>
            <w:r w:rsidRPr="00142A73">
              <w:rPr>
                <w:rFonts w:eastAsia="Calibri"/>
                <w:iCs/>
                <w:sz w:val="21"/>
                <w:szCs w:val="21"/>
              </w:rPr>
              <w:t>Senior</w:t>
            </w:r>
            <w:r w:rsidR="00A34F32">
              <w:rPr>
                <w:rFonts w:eastAsia="Calibri"/>
                <w:iCs/>
                <w:sz w:val="21"/>
                <w:szCs w:val="21"/>
              </w:rPr>
              <w:t xml:space="preserve"> Engineer (Power), Reporting to </w:t>
            </w:r>
            <w:r w:rsidRPr="00142A73">
              <w:rPr>
                <w:rFonts w:eastAsia="Calibri"/>
                <w:iCs/>
                <w:sz w:val="21"/>
                <w:szCs w:val="21"/>
              </w:rPr>
              <w:t>Vice-President</w:t>
            </w:r>
          </w:p>
        </w:tc>
      </w:tr>
      <w:tr w:rsidTr="004A1B5F">
        <w:tblPrEx>
          <w:tblW w:w="10620" w:type="dxa"/>
          <w:tblInd w:w="115" w:type="dxa"/>
          <w:tblCellMar>
            <w:top w:w="29" w:type="dxa"/>
            <w:left w:w="115" w:type="dxa"/>
            <w:bottom w:w="29" w:type="dxa"/>
            <w:right w:w="115" w:type="dxa"/>
          </w:tblCellMar>
          <w:tblLook w:val="0000"/>
        </w:tblPrEx>
        <w:trPr>
          <w:trHeight w:val="379"/>
        </w:trPr>
        <w:tc>
          <w:tcPr>
            <w:tcW w:w="2035" w:type="dxa"/>
            <w:tcBorders>
              <w:top w:val="single" w:sz="6" w:space="0" w:color="auto"/>
              <w:bottom w:val="single" w:sz="6" w:space="0" w:color="auto"/>
            </w:tcBorders>
            <w:shd w:val="clear" w:color="auto" w:fill="F2F2F2"/>
            <w:vAlign w:val="center"/>
          </w:tcPr>
          <w:p w:rsidR="007350CB" w:rsidRPr="00142A73" w:rsidP="00794385">
            <w:pPr>
              <w:jc w:val="center"/>
              <w:rPr>
                <w:b/>
                <w:sz w:val="21"/>
                <w:szCs w:val="21"/>
              </w:rPr>
            </w:pPr>
            <w:r w:rsidRPr="00142A73">
              <w:rPr>
                <w:b/>
                <w:sz w:val="21"/>
                <w:szCs w:val="21"/>
              </w:rPr>
              <w:t>Duration</w:t>
            </w:r>
          </w:p>
        </w:tc>
        <w:tc>
          <w:tcPr>
            <w:tcW w:w="8585" w:type="dxa"/>
            <w:vAlign w:val="center"/>
          </w:tcPr>
          <w:p w:rsidR="007350CB" w:rsidRPr="00142A73" w:rsidP="00794385">
            <w:pPr>
              <w:widowControl w:val="0"/>
              <w:autoSpaceDE w:val="0"/>
              <w:autoSpaceDN w:val="0"/>
              <w:adjustRightInd w:val="0"/>
              <w:rPr>
                <w:rFonts w:eastAsia="Calibri"/>
                <w:iCs/>
                <w:sz w:val="21"/>
                <w:szCs w:val="21"/>
              </w:rPr>
            </w:pPr>
            <w:r w:rsidRPr="00142A73">
              <w:rPr>
                <w:rFonts w:eastAsia="Calibri"/>
                <w:iCs/>
                <w:sz w:val="21"/>
                <w:szCs w:val="21"/>
              </w:rPr>
              <w:t>11.Dec</w:t>
            </w:r>
            <w:r w:rsidRPr="00142A73">
              <w:rPr>
                <w:rFonts w:eastAsia="Calibri"/>
                <w:iCs/>
                <w:sz w:val="21"/>
                <w:szCs w:val="21"/>
              </w:rPr>
              <w:t xml:space="preserve">.2017 to </w:t>
            </w:r>
            <w:r w:rsidRPr="00142A73" w:rsidR="00D4241D">
              <w:rPr>
                <w:rFonts w:eastAsia="Calibri"/>
                <w:iCs/>
                <w:sz w:val="21"/>
                <w:szCs w:val="21"/>
              </w:rPr>
              <w:t>27</w:t>
            </w:r>
            <w:r w:rsidRPr="00142A73">
              <w:rPr>
                <w:rFonts w:eastAsia="Calibri"/>
                <w:iCs/>
                <w:sz w:val="21"/>
                <w:szCs w:val="21"/>
              </w:rPr>
              <w:t>.Apr</w:t>
            </w:r>
            <w:r w:rsidRPr="00142A73" w:rsidR="00944236">
              <w:rPr>
                <w:rFonts w:eastAsia="Calibri"/>
                <w:iCs/>
                <w:sz w:val="21"/>
                <w:szCs w:val="21"/>
              </w:rPr>
              <w:t>.2019</w:t>
            </w:r>
          </w:p>
        </w:tc>
      </w:tr>
      <w:tr w:rsidTr="004A1B5F">
        <w:tblPrEx>
          <w:tblW w:w="10620" w:type="dxa"/>
          <w:tblInd w:w="115" w:type="dxa"/>
          <w:tblCellMar>
            <w:top w:w="29" w:type="dxa"/>
            <w:left w:w="115" w:type="dxa"/>
            <w:bottom w:w="29" w:type="dxa"/>
            <w:right w:w="115" w:type="dxa"/>
          </w:tblCellMar>
          <w:tblLook w:val="0000"/>
        </w:tblPrEx>
        <w:trPr>
          <w:trHeight w:val="433"/>
        </w:trPr>
        <w:tc>
          <w:tcPr>
            <w:tcW w:w="2035" w:type="dxa"/>
            <w:tcBorders>
              <w:top w:val="single" w:sz="6" w:space="0" w:color="auto"/>
              <w:bottom w:val="single" w:sz="6" w:space="0" w:color="auto"/>
            </w:tcBorders>
            <w:shd w:val="clear" w:color="auto" w:fill="F2F2F2"/>
            <w:vAlign w:val="center"/>
          </w:tcPr>
          <w:p w:rsidR="007350CB" w:rsidRPr="00142A73" w:rsidP="001B713C">
            <w:pPr>
              <w:jc w:val="center"/>
              <w:rPr>
                <w:bCs/>
                <w:sz w:val="21"/>
                <w:szCs w:val="21"/>
              </w:rPr>
            </w:pPr>
            <w:r w:rsidRPr="00142A73">
              <w:rPr>
                <w:b/>
                <w:sz w:val="21"/>
                <w:szCs w:val="21"/>
              </w:rPr>
              <w:t>Role</w:t>
            </w:r>
          </w:p>
        </w:tc>
        <w:tc>
          <w:tcPr>
            <w:tcW w:w="8585" w:type="dxa"/>
          </w:tcPr>
          <w:p w:rsidR="00DE221D" w:rsidP="00255870">
            <w:pPr>
              <w:widowControl w:val="0"/>
              <w:numPr>
                <w:ilvl w:val="0"/>
                <w:numId w:val="22"/>
              </w:numPr>
              <w:autoSpaceDE w:val="0"/>
              <w:autoSpaceDN w:val="0"/>
              <w:adjustRightInd w:val="0"/>
              <w:jc w:val="both"/>
              <w:rPr>
                <w:sz w:val="21"/>
                <w:szCs w:val="21"/>
              </w:rPr>
            </w:pPr>
            <w:r>
              <w:rPr>
                <w:sz w:val="21"/>
                <w:szCs w:val="21"/>
              </w:rPr>
              <w:t>Coordination, Planning &amp; Implementation</w:t>
            </w:r>
            <w:r w:rsidR="0011602E">
              <w:rPr>
                <w:sz w:val="21"/>
                <w:szCs w:val="21"/>
              </w:rPr>
              <w:t xml:space="preserve"> </w:t>
            </w:r>
            <w:r w:rsidR="002E2F1F">
              <w:rPr>
                <w:sz w:val="21"/>
                <w:szCs w:val="21"/>
              </w:rPr>
              <w:t xml:space="preserve">of </w:t>
            </w:r>
            <w:r w:rsidR="003B5637">
              <w:rPr>
                <w:sz w:val="21"/>
                <w:szCs w:val="21"/>
              </w:rPr>
              <w:t>765 KV</w:t>
            </w:r>
            <w:r>
              <w:rPr>
                <w:sz w:val="21"/>
                <w:szCs w:val="21"/>
              </w:rPr>
              <w:t xml:space="preserve"> Transmissio</w:t>
            </w:r>
            <w:r w:rsidR="003B5637">
              <w:rPr>
                <w:sz w:val="21"/>
                <w:szCs w:val="21"/>
              </w:rPr>
              <w:t>n line (Bhuj-Banaskanta)</w:t>
            </w:r>
            <w:r>
              <w:rPr>
                <w:sz w:val="21"/>
                <w:szCs w:val="21"/>
              </w:rPr>
              <w:t xml:space="preserve"> in Gujarat</w:t>
            </w:r>
            <w:r w:rsidR="00FD62B5">
              <w:rPr>
                <w:sz w:val="21"/>
                <w:szCs w:val="21"/>
              </w:rPr>
              <w:t xml:space="preserve"> State</w:t>
            </w:r>
            <w:r>
              <w:rPr>
                <w:sz w:val="21"/>
                <w:szCs w:val="21"/>
              </w:rPr>
              <w:t xml:space="preserve"> associa</w:t>
            </w:r>
            <w:r w:rsidR="00A626E0">
              <w:rPr>
                <w:sz w:val="21"/>
                <w:szCs w:val="21"/>
              </w:rPr>
              <w:t>ted with G</w:t>
            </w:r>
            <w:r>
              <w:rPr>
                <w:sz w:val="21"/>
                <w:szCs w:val="21"/>
              </w:rPr>
              <w:t>reen</w:t>
            </w:r>
            <w:r w:rsidR="00A626E0">
              <w:rPr>
                <w:sz w:val="21"/>
                <w:szCs w:val="21"/>
              </w:rPr>
              <w:t xml:space="preserve"> Energy C</w:t>
            </w:r>
            <w:r>
              <w:rPr>
                <w:sz w:val="21"/>
                <w:szCs w:val="21"/>
              </w:rPr>
              <w:t xml:space="preserve">orridors </w:t>
            </w:r>
            <w:r w:rsidR="00A626E0">
              <w:rPr>
                <w:sz w:val="21"/>
                <w:szCs w:val="21"/>
              </w:rPr>
              <w:t>ISTS</w:t>
            </w:r>
            <w:r w:rsidR="00FD62B5">
              <w:rPr>
                <w:sz w:val="21"/>
                <w:szCs w:val="21"/>
              </w:rPr>
              <w:t xml:space="preserve"> project</w:t>
            </w:r>
            <w:r w:rsidR="00A626E0">
              <w:rPr>
                <w:sz w:val="21"/>
                <w:szCs w:val="21"/>
              </w:rPr>
              <w:t>.</w:t>
            </w:r>
            <w:r>
              <w:rPr>
                <w:sz w:val="21"/>
                <w:szCs w:val="21"/>
              </w:rPr>
              <w:t xml:space="preserve"> </w:t>
            </w:r>
          </w:p>
          <w:p w:rsidR="0011602E" w:rsidP="00255870">
            <w:pPr>
              <w:widowControl w:val="0"/>
              <w:numPr>
                <w:ilvl w:val="0"/>
                <w:numId w:val="22"/>
              </w:numPr>
              <w:autoSpaceDE w:val="0"/>
              <w:autoSpaceDN w:val="0"/>
              <w:adjustRightInd w:val="0"/>
              <w:jc w:val="both"/>
              <w:rPr>
                <w:sz w:val="21"/>
                <w:szCs w:val="21"/>
              </w:rPr>
            </w:pPr>
            <w:r>
              <w:rPr>
                <w:sz w:val="21"/>
                <w:szCs w:val="21"/>
              </w:rPr>
              <w:t>Monitoring, Revi</w:t>
            </w:r>
            <w:r w:rsidR="00E93F9C">
              <w:rPr>
                <w:sz w:val="21"/>
                <w:szCs w:val="21"/>
              </w:rPr>
              <w:t>ew progress, ROW and C</w:t>
            </w:r>
            <w:r w:rsidR="00FB7AF3">
              <w:rPr>
                <w:sz w:val="21"/>
                <w:szCs w:val="21"/>
              </w:rPr>
              <w:t>oordinate with Clients, l</w:t>
            </w:r>
            <w:r w:rsidR="00E93F9C">
              <w:rPr>
                <w:sz w:val="21"/>
                <w:szCs w:val="21"/>
              </w:rPr>
              <w:t xml:space="preserve">ocal Admin, </w:t>
            </w:r>
            <w:r w:rsidR="00E93F9C">
              <w:rPr>
                <w:sz w:val="21"/>
                <w:szCs w:val="21"/>
              </w:rPr>
              <w:t>Contractors/Vendors.</w:t>
            </w:r>
          </w:p>
          <w:p w:rsidR="00F40D0A" w:rsidRPr="00F40D0A" w:rsidP="00F40D0A">
            <w:pPr>
              <w:widowControl w:val="0"/>
              <w:numPr>
                <w:ilvl w:val="0"/>
                <w:numId w:val="22"/>
              </w:numPr>
              <w:autoSpaceDE w:val="0"/>
              <w:autoSpaceDN w:val="0"/>
              <w:adjustRightInd w:val="0"/>
              <w:jc w:val="both"/>
              <w:rPr>
                <w:sz w:val="21"/>
                <w:szCs w:val="21"/>
              </w:rPr>
            </w:pPr>
            <w:r w:rsidRPr="00142A73">
              <w:rPr>
                <w:sz w:val="21"/>
                <w:szCs w:val="21"/>
              </w:rPr>
              <w:t>Project Management, Planning &amp; Billing</w:t>
            </w:r>
            <w:r w:rsidR="001D35CB">
              <w:rPr>
                <w:sz w:val="21"/>
                <w:szCs w:val="21"/>
              </w:rPr>
              <w:t>/Collection</w:t>
            </w:r>
            <w:r w:rsidRPr="00142A73">
              <w:rPr>
                <w:sz w:val="21"/>
                <w:szCs w:val="21"/>
              </w:rPr>
              <w:t xml:space="preserve">, </w:t>
            </w:r>
            <w:r w:rsidR="00E0085D">
              <w:rPr>
                <w:sz w:val="21"/>
                <w:szCs w:val="21"/>
              </w:rPr>
              <w:t xml:space="preserve">Execution &amp; </w:t>
            </w:r>
            <w:r w:rsidRPr="00142A73">
              <w:rPr>
                <w:sz w:val="21"/>
                <w:szCs w:val="21"/>
              </w:rPr>
              <w:t xml:space="preserve">Coordination, Co-ordinate with Clients of JBVNL </w:t>
            </w:r>
            <w:r w:rsidRPr="00142A73" w:rsidR="008A5C0F">
              <w:rPr>
                <w:sz w:val="21"/>
                <w:szCs w:val="21"/>
              </w:rPr>
              <w:t xml:space="preserve">Ranchi </w:t>
            </w:r>
            <w:r w:rsidRPr="00142A73" w:rsidR="00A3619C">
              <w:rPr>
                <w:sz w:val="21"/>
                <w:szCs w:val="21"/>
              </w:rPr>
              <w:t>HQ. A</w:t>
            </w:r>
            <w:r w:rsidRPr="00142A73">
              <w:rPr>
                <w:sz w:val="21"/>
                <w:szCs w:val="21"/>
              </w:rPr>
              <w:t>nd intern</w:t>
            </w:r>
            <w:r w:rsidR="00382953">
              <w:rPr>
                <w:sz w:val="21"/>
                <w:szCs w:val="21"/>
              </w:rPr>
              <w:t>al departments independently in</w:t>
            </w:r>
            <w:r w:rsidRPr="00142A73">
              <w:rPr>
                <w:sz w:val="21"/>
                <w:szCs w:val="21"/>
              </w:rPr>
              <w:t xml:space="preserve"> Jharkhand projects (EPC Power projects).</w:t>
            </w:r>
            <w:r w:rsidR="00B97CEA">
              <w:rPr>
                <w:sz w:val="21"/>
                <w:szCs w:val="21"/>
              </w:rPr>
              <w:t xml:space="preserve"> T&amp;D.</w:t>
            </w:r>
          </w:p>
          <w:p w:rsidR="00F40D0A" w:rsidRPr="00F40D0A" w:rsidP="00F40D0A">
            <w:pPr>
              <w:widowControl w:val="0"/>
              <w:numPr>
                <w:ilvl w:val="0"/>
                <w:numId w:val="22"/>
              </w:numPr>
              <w:autoSpaceDE w:val="0"/>
              <w:autoSpaceDN w:val="0"/>
              <w:adjustRightInd w:val="0"/>
              <w:jc w:val="both"/>
              <w:rPr>
                <w:sz w:val="21"/>
                <w:szCs w:val="21"/>
              </w:rPr>
            </w:pPr>
            <w:r>
              <w:rPr>
                <w:sz w:val="21"/>
                <w:szCs w:val="21"/>
              </w:rPr>
              <w:t xml:space="preserve">Development Execution plan, </w:t>
            </w:r>
            <w:r w:rsidRPr="00F40D0A">
              <w:rPr>
                <w:sz w:val="21"/>
                <w:szCs w:val="21"/>
              </w:rPr>
              <w:t>Prepara</w:t>
            </w:r>
            <w:r>
              <w:rPr>
                <w:sz w:val="21"/>
                <w:szCs w:val="21"/>
              </w:rPr>
              <w:t xml:space="preserve">tion and review of Contract </w:t>
            </w:r>
            <w:r w:rsidRPr="00F40D0A">
              <w:rPr>
                <w:sz w:val="21"/>
                <w:szCs w:val="21"/>
              </w:rPr>
              <w:t xml:space="preserve">Commercial term and Conditions, Technical Specifications, </w:t>
            </w:r>
            <w:r>
              <w:rPr>
                <w:sz w:val="21"/>
                <w:szCs w:val="21"/>
              </w:rPr>
              <w:t>lay out, SLD, drawings and f</w:t>
            </w:r>
            <w:r w:rsidRPr="00F40D0A">
              <w:rPr>
                <w:sz w:val="21"/>
                <w:szCs w:val="21"/>
              </w:rPr>
              <w:t xml:space="preserve">inalization </w:t>
            </w:r>
            <w:r>
              <w:rPr>
                <w:sz w:val="21"/>
                <w:szCs w:val="21"/>
              </w:rPr>
              <w:t>of BOQ etc.</w:t>
            </w:r>
          </w:p>
          <w:p w:rsidR="00255870" w:rsidRPr="00142A73" w:rsidP="00423F02">
            <w:pPr>
              <w:widowControl w:val="0"/>
              <w:numPr>
                <w:ilvl w:val="0"/>
                <w:numId w:val="22"/>
              </w:numPr>
              <w:autoSpaceDE w:val="0"/>
              <w:autoSpaceDN w:val="0"/>
              <w:adjustRightInd w:val="0"/>
              <w:jc w:val="both"/>
              <w:rPr>
                <w:sz w:val="21"/>
                <w:szCs w:val="21"/>
              </w:rPr>
            </w:pPr>
            <w:r w:rsidRPr="00142A73">
              <w:rPr>
                <w:sz w:val="21"/>
                <w:szCs w:val="21"/>
              </w:rPr>
              <w:t>Project Control-Planning, Estimation Cost- Billing, Scheduling, Cost Management, Client Billing &amp; Collection. And Maintain Various MIS vertical on daily basis</w:t>
            </w:r>
            <w:r w:rsidRPr="00142A73" w:rsidR="004A1B5F">
              <w:rPr>
                <w:sz w:val="21"/>
                <w:szCs w:val="21"/>
              </w:rPr>
              <w:t>.</w:t>
            </w:r>
          </w:p>
          <w:p w:rsidR="004A1B5F" w:rsidRPr="00142A73" w:rsidP="004A1B5F">
            <w:pPr>
              <w:widowControl w:val="0"/>
              <w:numPr>
                <w:ilvl w:val="0"/>
                <w:numId w:val="22"/>
              </w:numPr>
              <w:autoSpaceDE w:val="0"/>
              <w:autoSpaceDN w:val="0"/>
              <w:adjustRightInd w:val="0"/>
              <w:jc w:val="both"/>
              <w:rPr>
                <w:sz w:val="21"/>
                <w:szCs w:val="21"/>
              </w:rPr>
            </w:pPr>
            <w:r w:rsidRPr="00142A73">
              <w:rPr>
                <w:sz w:val="21"/>
                <w:szCs w:val="21"/>
              </w:rPr>
              <w:t>Development of Execution Plan,</w:t>
            </w:r>
            <w:r w:rsidRPr="00142A73" w:rsidR="00D95BEC">
              <w:rPr>
                <w:sz w:val="21"/>
                <w:szCs w:val="21"/>
              </w:rPr>
              <w:t xml:space="preserve"> Power T/D,</w:t>
            </w:r>
            <w:r w:rsidRPr="00142A73">
              <w:rPr>
                <w:sz w:val="21"/>
                <w:szCs w:val="21"/>
              </w:rPr>
              <w:t xml:space="preserve"> Monitor</w:t>
            </w:r>
            <w:r w:rsidR="00BF1145">
              <w:rPr>
                <w:sz w:val="21"/>
                <w:szCs w:val="21"/>
              </w:rPr>
              <w:t xml:space="preserve"> &amp; Review of </w:t>
            </w:r>
            <w:r w:rsidRPr="00142A73">
              <w:rPr>
                <w:sz w:val="21"/>
                <w:szCs w:val="21"/>
              </w:rPr>
              <w:t xml:space="preserve"> the Physical &amp; Financial progress performance and Resource Allocation and Monitoring of All Site Activities for EPC Power projects under </w:t>
            </w:r>
            <w:r w:rsidR="00BF1145">
              <w:rPr>
                <w:sz w:val="21"/>
                <w:szCs w:val="21"/>
              </w:rPr>
              <w:t xml:space="preserve">scheme </w:t>
            </w:r>
            <w:r w:rsidRPr="00142A73">
              <w:rPr>
                <w:sz w:val="21"/>
                <w:szCs w:val="21"/>
              </w:rPr>
              <w:t>(</w:t>
            </w:r>
            <w:r w:rsidR="00BF1145">
              <w:rPr>
                <w:sz w:val="21"/>
                <w:szCs w:val="21"/>
              </w:rPr>
              <w:t xml:space="preserve">TBCB / ICB/ </w:t>
            </w:r>
            <w:r w:rsidRPr="00142A73">
              <w:rPr>
                <w:sz w:val="21"/>
                <w:szCs w:val="21"/>
              </w:rPr>
              <w:t>IPDS/R-APDRP and DDUGJY</w:t>
            </w:r>
            <w:r w:rsidRPr="00142A73" w:rsidR="009445D2">
              <w:rPr>
                <w:sz w:val="21"/>
                <w:szCs w:val="21"/>
              </w:rPr>
              <w:t>, HVDS</w:t>
            </w:r>
            <w:r w:rsidRPr="00142A73">
              <w:rPr>
                <w:sz w:val="21"/>
                <w:szCs w:val="21"/>
              </w:rPr>
              <w:t>).</w:t>
            </w:r>
          </w:p>
          <w:p w:rsidR="00AC5879" w:rsidP="00AC5879">
            <w:pPr>
              <w:widowControl w:val="0"/>
              <w:numPr>
                <w:ilvl w:val="0"/>
                <w:numId w:val="22"/>
              </w:numPr>
              <w:autoSpaceDE w:val="0"/>
              <w:autoSpaceDN w:val="0"/>
              <w:adjustRightInd w:val="0"/>
              <w:jc w:val="both"/>
              <w:rPr>
                <w:sz w:val="21"/>
                <w:szCs w:val="21"/>
              </w:rPr>
            </w:pPr>
            <w:r>
              <w:rPr>
                <w:sz w:val="21"/>
                <w:szCs w:val="21"/>
              </w:rPr>
              <w:t>Execution testing and design Engineering of AIS, GIS, Substations (400/220/132/33 Kv), OH and UG Cable and Transmission line upto 765 KV and PLCC</w:t>
            </w:r>
            <w:r w:rsidR="003B5637">
              <w:rPr>
                <w:sz w:val="21"/>
                <w:szCs w:val="21"/>
              </w:rPr>
              <w:t>/LILO</w:t>
            </w:r>
            <w:r>
              <w:rPr>
                <w:sz w:val="21"/>
                <w:szCs w:val="21"/>
              </w:rPr>
              <w:t xml:space="preserve">. </w:t>
            </w:r>
          </w:p>
          <w:p w:rsidR="00BF1145" w:rsidRPr="00BF1145" w:rsidP="00BF1145">
            <w:pPr>
              <w:widowControl w:val="0"/>
              <w:numPr>
                <w:ilvl w:val="0"/>
                <w:numId w:val="22"/>
              </w:numPr>
              <w:autoSpaceDE w:val="0"/>
              <w:autoSpaceDN w:val="0"/>
              <w:adjustRightInd w:val="0"/>
              <w:jc w:val="both"/>
              <w:rPr>
                <w:sz w:val="21"/>
                <w:szCs w:val="21"/>
              </w:rPr>
            </w:pPr>
            <w:r>
              <w:rPr>
                <w:sz w:val="21"/>
                <w:szCs w:val="21"/>
              </w:rPr>
              <w:t>Site monitoring, I</w:t>
            </w:r>
            <w:r w:rsidRPr="00BF1145">
              <w:rPr>
                <w:sz w:val="21"/>
                <w:szCs w:val="21"/>
              </w:rPr>
              <w:t>nspection &amp; testing of equipment’s/materials such as T</w:t>
            </w:r>
            <w:r>
              <w:rPr>
                <w:sz w:val="21"/>
                <w:szCs w:val="21"/>
              </w:rPr>
              <w:t>ower structure,</w:t>
            </w:r>
            <w:r w:rsidRPr="00BF1145">
              <w:rPr>
                <w:sz w:val="21"/>
                <w:szCs w:val="21"/>
              </w:rPr>
              <w:t xml:space="preserve"> VCB, CT/PT, Insulator, Isolators, </w:t>
            </w:r>
            <w:r>
              <w:rPr>
                <w:sz w:val="21"/>
                <w:szCs w:val="21"/>
              </w:rPr>
              <w:t>CKT Breakers,</w:t>
            </w:r>
            <w:r w:rsidR="005C56B7">
              <w:rPr>
                <w:sz w:val="21"/>
                <w:szCs w:val="21"/>
              </w:rPr>
              <w:t xml:space="preserve"> Surge-</w:t>
            </w:r>
            <w:r w:rsidR="0042794E">
              <w:rPr>
                <w:sz w:val="21"/>
                <w:szCs w:val="21"/>
              </w:rPr>
              <w:t>Arrestors,</w:t>
            </w:r>
            <w:r>
              <w:rPr>
                <w:sz w:val="21"/>
                <w:szCs w:val="21"/>
              </w:rPr>
              <w:t xml:space="preserve"> PTR/DTR, Wave Trap etc.</w:t>
            </w:r>
            <w:r w:rsidRPr="00BF1145">
              <w:rPr>
                <w:sz w:val="21"/>
                <w:szCs w:val="21"/>
              </w:rPr>
              <w:t xml:space="preserve"> </w:t>
            </w:r>
          </w:p>
          <w:p w:rsidR="003E4A3A" w:rsidRPr="00142A73" w:rsidP="00AC5879">
            <w:pPr>
              <w:widowControl w:val="0"/>
              <w:numPr>
                <w:ilvl w:val="0"/>
                <w:numId w:val="22"/>
              </w:numPr>
              <w:autoSpaceDE w:val="0"/>
              <w:autoSpaceDN w:val="0"/>
              <w:adjustRightInd w:val="0"/>
              <w:jc w:val="both"/>
              <w:rPr>
                <w:sz w:val="21"/>
                <w:szCs w:val="21"/>
              </w:rPr>
            </w:pPr>
            <w:r w:rsidRPr="003E4A3A">
              <w:rPr>
                <w:sz w:val="21"/>
                <w:szCs w:val="21"/>
              </w:rPr>
              <w:t>Strengthening of sub-transmission and distribution networks in the urban areas</w:t>
            </w:r>
            <w:r>
              <w:rPr>
                <w:sz w:val="21"/>
                <w:szCs w:val="21"/>
              </w:rPr>
              <w:t xml:space="preserve"> and </w:t>
            </w:r>
            <w:r w:rsidRPr="003E4A3A">
              <w:rPr>
                <w:sz w:val="21"/>
                <w:szCs w:val="21"/>
              </w:rPr>
              <w:t>Metering of distribution transformers / feeders / consumers in the urban areas.</w:t>
            </w:r>
          </w:p>
          <w:p w:rsidR="00C7047B" w:rsidRPr="00BF1145" w:rsidP="004A1B5F">
            <w:pPr>
              <w:widowControl w:val="0"/>
              <w:numPr>
                <w:ilvl w:val="0"/>
                <w:numId w:val="22"/>
              </w:numPr>
              <w:autoSpaceDE w:val="0"/>
              <w:autoSpaceDN w:val="0"/>
              <w:adjustRightInd w:val="0"/>
              <w:jc w:val="both"/>
              <w:rPr>
                <w:sz w:val="21"/>
                <w:szCs w:val="21"/>
              </w:rPr>
            </w:pPr>
            <w:r w:rsidRPr="00BF1145">
              <w:rPr>
                <w:sz w:val="21"/>
                <w:szCs w:val="21"/>
              </w:rPr>
              <w:t xml:space="preserve">Installation of Capacitor bank 3600/2400/1600 KVAR - auto type </w:t>
            </w:r>
            <w:r w:rsidR="00701B3D">
              <w:rPr>
                <w:sz w:val="21"/>
                <w:szCs w:val="21"/>
              </w:rPr>
              <w:t xml:space="preserve">(33/11 Kv) </w:t>
            </w:r>
            <w:r w:rsidRPr="00BF1145">
              <w:rPr>
                <w:sz w:val="21"/>
                <w:szCs w:val="21"/>
              </w:rPr>
              <w:t>substation mounted with c</w:t>
            </w:r>
            <w:r w:rsidR="00BF1145">
              <w:rPr>
                <w:sz w:val="21"/>
                <w:szCs w:val="21"/>
              </w:rPr>
              <w:t>apacitor switch and accessories in Distribution Substations.</w:t>
            </w:r>
          </w:p>
          <w:p w:rsidR="004A1B5F" w:rsidRPr="00142A73" w:rsidP="004A1B5F">
            <w:pPr>
              <w:widowControl w:val="0"/>
              <w:numPr>
                <w:ilvl w:val="0"/>
                <w:numId w:val="22"/>
              </w:numPr>
              <w:autoSpaceDE w:val="0"/>
              <w:autoSpaceDN w:val="0"/>
              <w:adjustRightInd w:val="0"/>
              <w:jc w:val="both"/>
              <w:rPr>
                <w:sz w:val="21"/>
                <w:szCs w:val="21"/>
              </w:rPr>
            </w:pPr>
            <w:r w:rsidRPr="00BF1145">
              <w:rPr>
                <w:sz w:val="21"/>
                <w:szCs w:val="21"/>
              </w:rPr>
              <w:t>Documents Control and Coordination in all activities and attending review meetings with Clients MD Office/Senior Officials of the utility &amp; Sector-Head.</w:t>
            </w:r>
          </w:p>
          <w:p w:rsidR="004A1B5F" w:rsidRPr="00142A73" w:rsidP="004A1B5F">
            <w:pPr>
              <w:widowControl w:val="0"/>
              <w:numPr>
                <w:ilvl w:val="0"/>
                <w:numId w:val="22"/>
              </w:numPr>
              <w:autoSpaceDE w:val="0"/>
              <w:autoSpaceDN w:val="0"/>
              <w:adjustRightInd w:val="0"/>
              <w:jc w:val="both"/>
              <w:rPr>
                <w:sz w:val="21"/>
                <w:szCs w:val="21"/>
              </w:rPr>
            </w:pPr>
            <w:r w:rsidRPr="00142A73">
              <w:rPr>
                <w:sz w:val="21"/>
                <w:szCs w:val="21"/>
              </w:rPr>
              <w:t>Liaison with nodal government agencies and maintaining the committed profitability and Timely Billing to Client.</w:t>
            </w:r>
          </w:p>
          <w:p w:rsidR="004A1B5F" w:rsidRPr="00142A73" w:rsidP="004A1B5F">
            <w:pPr>
              <w:widowControl w:val="0"/>
              <w:numPr>
                <w:ilvl w:val="0"/>
                <w:numId w:val="22"/>
              </w:numPr>
              <w:autoSpaceDE w:val="0"/>
              <w:autoSpaceDN w:val="0"/>
              <w:adjustRightInd w:val="0"/>
              <w:jc w:val="both"/>
              <w:rPr>
                <w:sz w:val="21"/>
                <w:szCs w:val="21"/>
              </w:rPr>
            </w:pPr>
            <w:r w:rsidRPr="00142A73">
              <w:rPr>
                <w:sz w:val="21"/>
                <w:szCs w:val="21"/>
              </w:rPr>
              <w:t>Project coordination with clie</w:t>
            </w:r>
            <w:r w:rsidRPr="00142A73" w:rsidR="00847FDB">
              <w:rPr>
                <w:sz w:val="21"/>
                <w:szCs w:val="21"/>
              </w:rPr>
              <w:t>nt for approvals of survey,</w:t>
            </w:r>
            <w:r w:rsidR="00F40D0A">
              <w:rPr>
                <w:sz w:val="21"/>
                <w:szCs w:val="21"/>
              </w:rPr>
              <w:t xml:space="preserve"> ROW,</w:t>
            </w:r>
            <w:r w:rsidRPr="00142A73" w:rsidR="00847FDB">
              <w:rPr>
                <w:sz w:val="21"/>
                <w:szCs w:val="21"/>
              </w:rPr>
              <w:t xml:space="preserve"> </w:t>
            </w:r>
            <w:r w:rsidR="00BF1145">
              <w:rPr>
                <w:sz w:val="21"/>
                <w:szCs w:val="21"/>
              </w:rPr>
              <w:t xml:space="preserve">SLD, </w:t>
            </w:r>
            <w:r w:rsidRPr="00142A73" w:rsidR="00847FDB">
              <w:rPr>
                <w:sz w:val="21"/>
                <w:szCs w:val="21"/>
              </w:rPr>
              <w:t>GTP</w:t>
            </w:r>
            <w:r w:rsidR="00BF1145">
              <w:rPr>
                <w:sz w:val="21"/>
                <w:szCs w:val="21"/>
              </w:rPr>
              <w:t xml:space="preserve"> </w:t>
            </w:r>
            <w:r w:rsidRPr="00142A73" w:rsidR="00847FDB">
              <w:rPr>
                <w:sz w:val="21"/>
                <w:szCs w:val="21"/>
              </w:rPr>
              <w:t>/</w:t>
            </w:r>
            <w:r w:rsidR="00BF1145">
              <w:rPr>
                <w:sz w:val="21"/>
                <w:szCs w:val="21"/>
              </w:rPr>
              <w:t xml:space="preserve"> </w:t>
            </w:r>
            <w:r w:rsidRPr="00142A73" w:rsidR="00847FDB">
              <w:rPr>
                <w:sz w:val="21"/>
                <w:szCs w:val="21"/>
              </w:rPr>
              <w:t xml:space="preserve">Drawings, </w:t>
            </w:r>
            <w:r w:rsidR="00BF1145">
              <w:rPr>
                <w:sz w:val="21"/>
                <w:szCs w:val="21"/>
              </w:rPr>
              <w:t>BOQ, statutory Govt.</w:t>
            </w:r>
            <w:r w:rsidRPr="00142A73">
              <w:rPr>
                <w:sz w:val="21"/>
                <w:szCs w:val="21"/>
              </w:rPr>
              <w:t>ap</w:t>
            </w:r>
            <w:r w:rsidR="00BF1145">
              <w:rPr>
                <w:sz w:val="21"/>
                <w:szCs w:val="21"/>
              </w:rPr>
              <w:t xml:space="preserve">provals and financial approvals and Contracts as per Technical Specifications. </w:t>
            </w:r>
          </w:p>
          <w:p w:rsidR="004A1B5F" w:rsidRPr="00142A73" w:rsidP="004A1B5F">
            <w:pPr>
              <w:widowControl w:val="0"/>
              <w:numPr>
                <w:ilvl w:val="0"/>
                <w:numId w:val="22"/>
              </w:numPr>
              <w:autoSpaceDE w:val="0"/>
              <w:autoSpaceDN w:val="0"/>
              <w:adjustRightInd w:val="0"/>
              <w:jc w:val="both"/>
              <w:rPr>
                <w:sz w:val="21"/>
                <w:szCs w:val="21"/>
              </w:rPr>
            </w:pPr>
            <w:r w:rsidRPr="00142A73">
              <w:rPr>
                <w:sz w:val="21"/>
                <w:szCs w:val="21"/>
              </w:rPr>
              <w:t>Providing Manufacturing clearance to Vendor for dispatch the material and Follow up for the timely delivery of materials at project site stores.</w:t>
            </w:r>
          </w:p>
          <w:p w:rsidR="004A1B5F" w:rsidRPr="00142A73" w:rsidP="004A1B5F">
            <w:pPr>
              <w:widowControl w:val="0"/>
              <w:numPr>
                <w:ilvl w:val="0"/>
                <w:numId w:val="22"/>
              </w:numPr>
              <w:autoSpaceDE w:val="0"/>
              <w:autoSpaceDN w:val="0"/>
              <w:adjustRightInd w:val="0"/>
              <w:jc w:val="both"/>
              <w:rPr>
                <w:sz w:val="21"/>
                <w:szCs w:val="21"/>
              </w:rPr>
            </w:pPr>
            <w:r w:rsidRPr="00142A73">
              <w:rPr>
                <w:sz w:val="21"/>
                <w:szCs w:val="21"/>
              </w:rPr>
              <w:t>Preparation of Project Performance Reports for proper monitoring, scheduling of project and identifying the grey areas of improvement.</w:t>
            </w:r>
          </w:p>
          <w:p w:rsidR="004A1B5F" w:rsidRPr="00142A73" w:rsidP="004A1B5F">
            <w:pPr>
              <w:widowControl w:val="0"/>
              <w:numPr>
                <w:ilvl w:val="0"/>
                <w:numId w:val="22"/>
              </w:numPr>
              <w:autoSpaceDE w:val="0"/>
              <w:autoSpaceDN w:val="0"/>
              <w:adjustRightInd w:val="0"/>
              <w:jc w:val="both"/>
              <w:rPr>
                <w:sz w:val="21"/>
                <w:szCs w:val="21"/>
              </w:rPr>
            </w:pPr>
            <w:r w:rsidRPr="00142A73">
              <w:rPr>
                <w:sz w:val="21"/>
                <w:szCs w:val="21"/>
              </w:rPr>
              <w:t>Preparation of Weekly, Monthly &amp; Three Months look-ahead Schedule. Updating actual Progress MIS and all related information &amp; comparison analysis.</w:t>
            </w:r>
          </w:p>
          <w:p w:rsidR="00F733D7" w:rsidRPr="00BF1145" w:rsidP="00BF1145">
            <w:pPr>
              <w:widowControl w:val="0"/>
              <w:numPr>
                <w:ilvl w:val="0"/>
                <w:numId w:val="22"/>
              </w:numPr>
              <w:autoSpaceDE w:val="0"/>
              <w:autoSpaceDN w:val="0"/>
              <w:adjustRightInd w:val="0"/>
              <w:jc w:val="both"/>
              <w:rPr>
                <w:sz w:val="21"/>
                <w:szCs w:val="21"/>
              </w:rPr>
            </w:pPr>
            <w:r w:rsidRPr="00142A73">
              <w:rPr>
                <w:sz w:val="21"/>
                <w:szCs w:val="21"/>
              </w:rPr>
              <w:t>Manage implementation of Load Management Systems,</w:t>
            </w:r>
            <w:r w:rsidR="00B97CEA">
              <w:rPr>
                <w:sz w:val="21"/>
                <w:szCs w:val="21"/>
              </w:rPr>
              <w:t xml:space="preserve"> Inspection and testing of</w:t>
            </w:r>
            <w:r w:rsidRPr="00142A73">
              <w:rPr>
                <w:sz w:val="21"/>
                <w:szCs w:val="21"/>
              </w:rPr>
              <w:t xml:space="preserve"> equipment Installation as per IS/IER, Technical specification and scope of the work and process/guidelines issued by the Equipment Supplier/ Client/ Engineering &amp; quality standards approval authority of utility/DISCOM.</w:t>
            </w:r>
          </w:p>
        </w:tc>
      </w:tr>
    </w:tbl>
    <w:p w:rsidR="00296878" w:rsidRPr="006224AF" w:rsidP="001B713C">
      <w:pPr>
        <w:rPr>
          <w:sz w:val="22"/>
          <w:szCs w:val="22"/>
        </w:rPr>
      </w:pPr>
    </w:p>
    <w:tbl>
      <w:tblPr>
        <w:tblW w:w="1062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115" w:type="dxa"/>
          <w:bottom w:w="29" w:type="dxa"/>
          <w:right w:w="115" w:type="dxa"/>
        </w:tblCellMar>
        <w:tblLook w:val="0000"/>
      </w:tblPr>
      <w:tblGrid>
        <w:gridCol w:w="2044"/>
        <w:gridCol w:w="8576"/>
      </w:tblGrid>
      <w:tr w:rsidTr="004A1B5F">
        <w:tblPrEx>
          <w:tblW w:w="1062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115" w:type="dxa"/>
            <w:bottom w:w="29" w:type="dxa"/>
            <w:right w:w="115" w:type="dxa"/>
          </w:tblCellMar>
          <w:tblLook w:val="0000"/>
        </w:tblPrEx>
        <w:trPr>
          <w:trHeight w:val="694"/>
        </w:trPr>
        <w:tc>
          <w:tcPr>
            <w:tcW w:w="2044" w:type="dxa"/>
            <w:tcBorders>
              <w:top w:val="single" w:sz="6" w:space="0" w:color="auto"/>
              <w:bottom w:val="single" w:sz="6" w:space="0" w:color="auto"/>
            </w:tcBorders>
            <w:shd w:val="clear" w:color="auto" w:fill="F2F2F2"/>
            <w:vAlign w:val="center"/>
          </w:tcPr>
          <w:p w:rsidR="007875CB" w:rsidRPr="00142A73" w:rsidP="001B713C">
            <w:pPr>
              <w:jc w:val="center"/>
              <w:rPr>
                <w:b/>
                <w:sz w:val="21"/>
                <w:szCs w:val="21"/>
              </w:rPr>
            </w:pPr>
            <w:r w:rsidRPr="00142A73">
              <w:rPr>
                <w:b/>
                <w:sz w:val="21"/>
                <w:szCs w:val="21"/>
              </w:rPr>
              <w:t>Company Name</w:t>
            </w:r>
          </w:p>
        </w:tc>
        <w:tc>
          <w:tcPr>
            <w:tcW w:w="8576" w:type="dxa"/>
            <w:vAlign w:val="center"/>
          </w:tcPr>
          <w:p w:rsidR="003A36DE" w:rsidRPr="00142A73" w:rsidP="004A1B5F">
            <w:pPr>
              <w:pStyle w:val="Default"/>
              <w:rPr>
                <w:rFonts w:ascii="Times New Roman" w:hAnsi="Times New Roman" w:cs="Times New Roman"/>
                <w:b/>
                <w:bCs/>
                <w:i/>
                <w:sz w:val="21"/>
                <w:szCs w:val="21"/>
              </w:rPr>
            </w:pPr>
            <w:r w:rsidRPr="00142A73">
              <w:rPr>
                <w:rFonts w:ascii="Times New Roman" w:hAnsi="Times New Roman" w:cs="Times New Roman"/>
                <w:b/>
                <w:bCs/>
                <w:i/>
                <w:sz w:val="21"/>
                <w:szCs w:val="21"/>
              </w:rPr>
              <w:t>REC Power Distribution Company Ltd, New Delhi</w:t>
            </w:r>
          </w:p>
          <w:p w:rsidR="007875CB" w:rsidRPr="00142A73" w:rsidP="004A1B5F">
            <w:pPr>
              <w:pStyle w:val="Default"/>
              <w:rPr>
                <w:b/>
                <w:bCs/>
                <w:i/>
                <w:sz w:val="21"/>
                <w:szCs w:val="21"/>
              </w:rPr>
            </w:pPr>
            <w:r w:rsidRPr="00142A73">
              <w:rPr>
                <w:rFonts w:ascii="Times New Roman" w:hAnsi="Times New Roman" w:cs="Times New Roman"/>
                <w:b/>
                <w:bCs/>
                <w:i/>
                <w:sz w:val="21"/>
                <w:szCs w:val="21"/>
              </w:rPr>
              <w:t xml:space="preserve">(A wholly owned subsidiary of REC Ltd, </w:t>
            </w:r>
            <w:r w:rsidRPr="00142A73" w:rsidR="004A1B5F">
              <w:rPr>
                <w:rFonts w:ascii="Times New Roman" w:hAnsi="Times New Roman" w:cs="Times New Roman"/>
                <w:b/>
                <w:bCs/>
                <w:i/>
                <w:sz w:val="21"/>
                <w:szCs w:val="21"/>
              </w:rPr>
              <w:t xml:space="preserve"> </w:t>
            </w:r>
            <w:r w:rsidRPr="00142A73">
              <w:rPr>
                <w:rFonts w:ascii="Times New Roman" w:hAnsi="Times New Roman" w:cs="Times New Roman"/>
                <w:b/>
                <w:bCs/>
                <w:i/>
                <w:sz w:val="21"/>
                <w:szCs w:val="21"/>
              </w:rPr>
              <w:t>A Govt. of India Enterprise)</w:t>
            </w:r>
          </w:p>
        </w:tc>
      </w:tr>
      <w:tr w:rsidTr="004A1B5F">
        <w:tblPrEx>
          <w:tblW w:w="10620" w:type="dxa"/>
          <w:tblInd w:w="115" w:type="dxa"/>
          <w:tblCellMar>
            <w:top w:w="29" w:type="dxa"/>
            <w:left w:w="115" w:type="dxa"/>
            <w:bottom w:w="29" w:type="dxa"/>
            <w:right w:w="115" w:type="dxa"/>
          </w:tblCellMar>
          <w:tblLook w:val="0000"/>
        </w:tblPrEx>
        <w:trPr>
          <w:trHeight w:val="451"/>
        </w:trPr>
        <w:tc>
          <w:tcPr>
            <w:tcW w:w="2044" w:type="dxa"/>
            <w:tcBorders>
              <w:top w:val="single" w:sz="6" w:space="0" w:color="auto"/>
              <w:bottom w:val="single" w:sz="6" w:space="0" w:color="auto"/>
            </w:tcBorders>
            <w:shd w:val="clear" w:color="auto" w:fill="F2F2F2"/>
            <w:vAlign w:val="center"/>
          </w:tcPr>
          <w:p w:rsidR="007875CB" w:rsidRPr="00142A73" w:rsidP="001B713C">
            <w:pPr>
              <w:jc w:val="center"/>
              <w:rPr>
                <w:b/>
                <w:sz w:val="21"/>
                <w:szCs w:val="21"/>
              </w:rPr>
            </w:pPr>
            <w:r w:rsidRPr="00142A73">
              <w:rPr>
                <w:b/>
                <w:sz w:val="21"/>
                <w:szCs w:val="21"/>
              </w:rPr>
              <w:t>Designation</w:t>
            </w:r>
          </w:p>
        </w:tc>
        <w:tc>
          <w:tcPr>
            <w:tcW w:w="8576" w:type="dxa"/>
            <w:vAlign w:val="center"/>
          </w:tcPr>
          <w:p w:rsidR="007875CB" w:rsidRPr="00142A73" w:rsidP="009B0F72">
            <w:pPr>
              <w:rPr>
                <w:sz w:val="21"/>
                <w:szCs w:val="21"/>
              </w:rPr>
            </w:pPr>
            <w:r w:rsidRPr="00142A73">
              <w:rPr>
                <w:sz w:val="21"/>
                <w:szCs w:val="21"/>
              </w:rPr>
              <w:t>Site Engineer (Team-Leader) at REC, Zonal Off</w:t>
            </w:r>
            <w:r w:rsidR="007E1121">
              <w:rPr>
                <w:sz w:val="21"/>
                <w:szCs w:val="21"/>
              </w:rPr>
              <w:t>ice Lucknow &amp; Varanasi Discom,</w:t>
            </w:r>
            <w:r w:rsidRPr="00142A73">
              <w:rPr>
                <w:sz w:val="21"/>
                <w:szCs w:val="21"/>
              </w:rPr>
              <w:t xml:space="preserve"> Reporting to </w:t>
            </w:r>
            <w:r w:rsidR="00590375">
              <w:rPr>
                <w:sz w:val="21"/>
                <w:szCs w:val="21"/>
              </w:rPr>
              <w:t xml:space="preserve">AEE / </w:t>
            </w:r>
            <w:r w:rsidRPr="00142A73">
              <w:rPr>
                <w:sz w:val="21"/>
                <w:szCs w:val="21"/>
              </w:rPr>
              <w:t>CPM Proj</w:t>
            </w:r>
            <w:r w:rsidR="008D5FC6">
              <w:rPr>
                <w:sz w:val="21"/>
                <w:szCs w:val="21"/>
              </w:rPr>
              <w:t>ects</w:t>
            </w:r>
          </w:p>
        </w:tc>
      </w:tr>
      <w:tr w:rsidTr="004A1B5F">
        <w:tblPrEx>
          <w:tblW w:w="10620" w:type="dxa"/>
          <w:tblInd w:w="115" w:type="dxa"/>
          <w:tblCellMar>
            <w:top w:w="29" w:type="dxa"/>
            <w:left w:w="115" w:type="dxa"/>
            <w:bottom w:w="29" w:type="dxa"/>
            <w:right w:w="115" w:type="dxa"/>
          </w:tblCellMar>
          <w:tblLook w:val="0000"/>
        </w:tblPrEx>
        <w:trPr>
          <w:trHeight w:val="298"/>
        </w:trPr>
        <w:tc>
          <w:tcPr>
            <w:tcW w:w="2044" w:type="dxa"/>
            <w:tcBorders>
              <w:top w:val="single" w:sz="6" w:space="0" w:color="auto"/>
              <w:bottom w:val="single" w:sz="6" w:space="0" w:color="auto"/>
            </w:tcBorders>
            <w:shd w:val="clear" w:color="auto" w:fill="F2F2F2"/>
            <w:vAlign w:val="center"/>
          </w:tcPr>
          <w:p w:rsidR="007875CB" w:rsidRPr="00142A73" w:rsidP="001B713C">
            <w:pPr>
              <w:jc w:val="center"/>
              <w:rPr>
                <w:b/>
                <w:sz w:val="21"/>
                <w:szCs w:val="21"/>
              </w:rPr>
            </w:pPr>
            <w:r w:rsidRPr="00142A73">
              <w:rPr>
                <w:b/>
                <w:sz w:val="21"/>
                <w:szCs w:val="21"/>
              </w:rPr>
              <w:t>Duration</w:t>
            </w:r>
          </w:p>
        </w:tc>
        <w:tc>
          <w:tcPr>
            <w:tcW w:w="8576" w:type="dxa"/>
            <w:vAlign w:val="center"/>
          </w:tcPr>
          <w:p w:rsidR="0070525C" w:rsidRPr="00142A73" w:rsidP="009B0F72">
            <w:pPr>
              <w:widowControl w:val="0"/>
              <w:autoSpaceDE w:val="0"/>
              <w:autoSpaceDN w:val="0"/>
              <w:adjustRightInd w:val="0"/>
              <w:rPr>
                <w:sz w:val="21"/>
                <w:szCs w:val="21"/>
              </w:rPr>
            </w:pPr>
            <w:r w:rsidRPr="00142A73">
              <w:rPr>
                <w:sz w:val="21"/>
                <w:szCs w:val="21"/>
              </w:rPr>
              <w:t>13.Feb</w:t>
            </w:r>
            <w:r w:rsidRPr="00142A73" w:rsidR="00695E4B">
              <w:rPr>
                <w:sz w:val="21"/>
                <w:szCs w:val="21"/>
              </w:rPr>
              <w:t>.2013</w:t>
            </w:r>
            <w:r w:rsidRPr="00142A73" w:rsidR="00422EE4">
              <w:rPr>
                <w:sz w:val="21"/>
                <w:szCs w:val="21"/>
              </w:rPr>
              <w:t xml:space="preserve"> </w:t>
            </w:r>
            <w:r w:rsidRPr="00142A73">
              <w:rPr>
                <w:sz w:val="21"/>
                <w:szCs w:val="21"/>
              </w:rPr>
              <w:t>to 30.Sep</w:t>
            </w:r>
            <w:r w:rsidRPr="00142A73" w:rsidR="003B45C2">
              <w:rPr>
                <w:sz w:val="21"/>
                <w:szCs w:val="21"/>
              </w:rPr>
              <w:t>.201</w:t>
            </w:r>
            <w:r w:rsidRPr="00142A73" w:rsidR="00695E4B">
              <w:rPr>
                <w:sz w:val="21"/>
                <w:szCs w:val="21"/>
              </w:rPr>
              <w:t>7</w:t>
            </w:r>
          </w:p>
        </w:tc>
      </w:tr>
      <w:tr w:rsidTr="004A1B5F">
        <w:tblPrEx>
          <w:tblW w:w="10620" w:type="dxa"/>
          <w:tblInd w:w="115" w:type="dxa"/>
          <w:tblCellMar>
            <w:top w:w="29" w:type="dxa"/>
            <w:left w:w="115" w:type="dxa"/>
            <w:bottom w:w="29" w:type="dxa"/>
            <w:right w:w="115" w:type="dxa"/>
          </w:tblCellMar>
          <w:tblLook w:val="0000"/>
        </w:tblPrEx>
        <w:trPr>
          <w:trHeight w:val="496"/>
        </w:trPr>
        <w:tc>
          <w:tcPr>
            <w:tcW w:w="2044" w:type="dxa"/>
            <w:tcBorders>
              <w:top w:val="single" w:sz="6" w:space="0" w:color="auto"/>
              <w:bottom w:val="single" w:sz="4" w:space="0" w:color="auto"/>
            </w:tcBorders>
            <w:shd w:val="clear" w:color="auto" w:fill="F2F2F2"/>
            <w:vAlign w:val="center"/>
          </w:tcPr>
          <w:p w:rsidR="00EE40F9" w:rsidRPr="00142A73" w:rsidP="00B64716">
            <w:pPr>
              <w:jc w:val="center"/>
              <w:rPr>
                <w:b/>
                <w:sz w:val="21"/>
                <w:szCs w:val="21"/>
              </w:rPr>
            </w:pPr>
            <w:r w:rsidRPr="00142A73">
              <w:rPr>
                <w:b/>
                <w:sz w:val="21"/>
                <w:szCs w:val="21"/>
              </w:rPr>
              <w:t>Project Executed</w:t>
            </w:r>
          </w:p>
          <w:p w:rsidR="00EE40F9" w:rsidRPr="00142A73" w:rsidP="00B64716">
            <w:pPr>
              <w:jc w:val="center"/>
              <w:rPr>
                <w:b/>
                <w:sz w:val="21"/>
                <w:szCs w:val="21"/>
              </w:rPr>
            </w:pPr>
          </w:p>
          <w:p w:rsidR="00EE40F9" w:rsidRPr="00142A73" w:rsidP="00B64716">
            <w:pPr>
              <w:jc w:val="center"/>
              <w:rPr>
                <w:sz w:val="21"/>
                <w:szCs w:val="21"/>
              </w:rPr>
            </w:pPr>
          </w:p>
          <w:p w:rsidR="00EE40F9" w:rsidRPr="00142A73" w:rsidP="00B64716">
            <w:pPr>
              <w:jc w:val="center"/>
              <w:rPr>
                <w:sz w:val="21"/>
                <w:szCs w:val="21"/>
              </w:rPr>
            </w:pPr>
          </w:p>
          <w:p w:rsidR="00EE40F9" w:rsidRPr="00142A73" w:rsidP="00B64716">
            <w:pPr>
              <w:jc w:val="center"/>
              <w:rPr>
                <w:sz w:val="21"/>
                <w:szCs w:val="21"/>
              </w:rPr>
            </w:pPr>
          </w:p>
          <w:p w:rsidR="00EE40F9" w:rsidRPr="00142A73" w:rsidP="00B64716">
            <w:pPr>
              <w:jc w:val="center"/>
              <w:rPr>
                <w:sz w:val="21"/>
                <w:szCs w:val="21"/>
              </w:rPr>
            </w:pPr>
          </w:p>
          <w:p w:rsidR="00EE40F9" w:rsidRPr="00142A73" w:rsidP="00B64716">
            <w:pPr>
              <w:jc w:val="center"/>
              <w:rPr>
                <w:sz w:val="21"/>
                <w:szCs w:val="21"/>
              </w:rPr>
            </w:pPr>
          </w:p>
          <w:p w:rsidR="00EE40F9" w:rsidRPr="00142A73" w:rsidP="00B64716">
            <w:pPr>
              <w:jc w:val="center"/>
              <w:rPr>
                <w:sz w:val="21"/>
                <w:szCs w:val="21"/>
              </w:rPr>
            </w:pPr>
          </w:p>
          <w:p w:rsidR="00EE40F9" w:rsidRPr="00142A73" w:rsidP="00B64716">
            <w:pPr>
              <w:jc w:val="center"/>
              <w:rPr>
                <w:sz w:val="21"/>
                <w:szCs w:val="21"/>
              </w:rPr>
            </w:pPr>
          </w:p>
          <w:p w:rsidR="00EE40F9" w:rsidRPr="00142A73" w:rsidP="00B64716">
            <w:pPr>
              <w:jc w:val="center"/>
              <w:rPr>
                <w:sz w:val="21"/>
                <w:szCs w:val="21"/>
              </w:rPr>
            </w:pPr>
          </w:p>
        </w:tc>
        <w:tc>
          <w:tcPr>
            <w:tcW w:w="8576" w:type="dxa"/>
            <w:tcBorders>
              <w:bottom w:val="single" w:sz="4" w:space="0" w:color="auto"/>
            </w:tcBorders>
          </w:tcPr>
          <w:p w:rsidR="004A4026" w:rsidRPr="00142A73" w:rsidP="004A4026">
            <w:pPr>
              <w:widowControl w:val="0"/>
              <w:numPr>
                <w:ilvl w:val="0"/>
                <w:numId w:val="22"/>
              </w:numPr>
              <w:autoSpaceDE w:val="0"/>
              <w:autoSpaceDN w:val="0"/>
              <w:adjustRightInd w:val="0"/>
              <w:jc w:val="both"/>
              <w:rPr>
                <w:sz w:val="21"/>
                <w:szCs w:val="21"/>
              </w:rPr>
            </w:pPr>
            <w:r w:rsidRPr="00142A73">
              <w:rPr>
                <w:sz w:val="21"/>
                <w:szCs w:val="21"/>
              </w:rPr>
              <w:t>DPR  PROJECT (Detailed Project Report)</w:t>
            </w:r>
          </w:p>
          <w:p w:rsidR="004A4026" w:rsidRPr="00142A73" w:rsidP="004A4026">
            <w:pPr>
              <w:widowControl w:val="0"/>
              <w:numPr>
                <w:ilvl w:val="0"/>
                <w:numId w:val="22"/>
              </w:numPr>
              <w:autoSpaceDE w:val="0"/>
              <w:autoSpaceDN w:val="0"/>
              <w:adjustRightInd w:val="0"/>
              <w:jc w:val="both"/>
              <w:rPr>
                <w:sz w:val="21"/>
                <w:szCs w:val="21"/>
              </w:rPr>
            </w:pPr>
            <w:r w:rsidRPr="00142A73">
              <w:rPr>
                <w:sz w:val="21"/>
                <w:szCs w:val="21"/>
              </w:rPr>
              <w:t>RQM PROJECT (RE</w:t>
            </w:r>
            <w:r w:rsidRPr="00142A73" w:rsidR="00434517">
              <w:rPr>
                <w:sz w:val="21"/>
                <w:szCs w:val="21"/>
              </w:rPr>
              <w:t>C Quality Monitor) QA/QC standards</w:t>
            </w:r>
          </w:p>
          <w:p w:rsidR="004A4026" w:rsidRPr="00142A73" w:rsidP="004A4026">
            <w:pPr>
              <w:widowControl w:val="0"/>
              <w:numPr>
                <w:ilvl w:val="0"/>
                <w:numId w:val="22"/>
              </w:numPr>
              <w:autoSpaceDE w:val="0"/>
              <w:autoSpaceDN w:val="0"/>
              <w:adjustRightInd w:val="0"/>
              <w:jc w:val="both"/>
              <w:rPr>
                <w:sz w:val="21"/>
                <w:szCs w:val="21"/>
              </w:rPr>
            </w:pPr>
            <w:r w:rsidRPr="00142A73">
              <w:rPr>
                <w:sz w:val="21"/>
                <w:szCs w:val="21"/>
              </w:rPr>
              <w:t>PMC PROJECT (Project Management Consultants)</w:t>
            </w:r>
          </w:p>
          <w:p w:rsidR="004A4026" w:rsidRPr="00142A73" w:rsidP="004A4026">
            <w:pPr>
              <w:widowControl w:val="0"/>
              <w:numPr>
                <w:ilvl w:val="0"/>
                <w:numId w:val="22"/>
              </w:numPr>
              <w:autoSpaceDE w:val="0"/>
              <w:autoSpaceDN w:val="0"/>
              <w:adjustRightInd w:val="0"/>
              <w:ind w:right="57"/>
              <w:jc w:val="both"/>
              <w:rPr>
                <w:sz w:val="21"/>
                <w:szCs w:val="21"/>
              </w:rPr>
            </w:pPr>
            <w:r w:rsidRPr="00142A73">
              <w:rPr>
                <w:sz w:val="21"/>
                <w:szCs w:val="21"/>
              </w:rPr>
              <w:t>TPIA PROJECT (Third Party inspection agency)</w:t>
            </w:r>
          </w:p>
          <w:p w:rsidR="004A4026" w:rsidRPr="00142A73" w:rsidP="004A4026">
            <w:pPr>
              <w:widowControl w:val="0"/>
              <w:numPr>
                <w:ilvl w:val="0"/>
                <w:numId w:val="22"/>
              </w:numPr>
              <w:autoSpaceDE w:val="0"/>
              <w:autoSpaceDN w:val="0"/>
              <w:adjustRightInd w:val="0"/>
              <w:ind w:right="57"/>
              <w:jc w:val="both"/>
              <w:rPr>
                <w:sz w:val="21"/>
                <w:szCs w:val="21"/>
              </w:rPr>
            </w:pPr>
            <w:r w:rsidRPr="00142A73">
              <w:rPr>
                <w:sz w:val="21"/>
                <w:szCs w:val="21"/>
              </w:rPr>
              <w:t>HOS PROJECT (24X7 Hours of supply in Rural areas and Feeder Segregation)</w:t>
            </w:r>
          </w:p>
          <w:p w:rsidR="004A4026" w:rsidRPr="00142A73" w:rsidP="004A4026">
            <w:pPr>
              <w:widowControl w:val="0"/>
              <w:numPr>
                <w:ilvl w:val="0"/>
                <w:numId w:val="22"/>
              </w:numPr>
              <w:autoSpaceDE w:val="0"/>
              <w:autoSpaceDN w:val="0"/>
              <w:adjustRightInd w:val="0"/>
              <w:ind w:right="57"/>
              <w:jc w:val="both"/>
              <w:rPr>
                <w:sz w:val="21"/>
                <w:szCs w:val="21"/>
              </w:rPr>
            </w:pPr>
            <w:r w:rsidRPr="00142A73">
              <w:rPr>
                <w:sz w:val="21"/>
                <w:szCs w:val="21"/>
              </w:rPr>
              <w:t>SBA Participating in Swachh Bharat Abhiyaan by MOP, GOI</w:t>
            </w:r>
          </w:p>
          <w:p w:rsidR="004A4026" w:rsidRPr="00142A73" w:rsidP="004A4026">
            <w:pPr>
              <w:widowControl w:val="0"/>
              <w:numPr>
                <w:ilvl w:val="0"/>
                <w:numId w:val="22"/>
              </w:numPr>
              <w:autoSpaceDE w:val="0"/>
              <w:autoSpaceDN w:val="0"/>
              <w:adjustRightInd w:val="0"/>
              <w:ind w:right="57"/>
              <w:jc w:val="both"/>
              <w:rPr>
                <w:sz w:val="21"/>
                <w:szCs w:val="21"/>
              </w:rPr>
            </w:pPr>
            <w:r w:rsidRPr="00142A73">
              <w:rPr>
                <w:sz w:val="21"/>
                <w:szCs w:val="21"/>
              </w:rPr>
              <w:t>M I PROJECT (Material Inspection throughout UP headed by CO, Noida)</w:t>
            </w:r>
          </w:p>
          <w:p w:rsidR="004A4026" w:rsidRPr="00142A73" w:rsidP="004A4026">
            <w:pPr>
              <w:widowControl w:val="0"/>
              <w:numPr>
                <w:ilvl w:val="0"/>
                <w:numId w:val="22"/>
              </w:numPr>
              <w:autoSpaceDE w:val="0"/>
              <w:autoSpaceDN w:val="0"/>
              <w:adjustRightInd w:val="0"/>
              <w:ind w:right="57"/>
              <w:jc w:val="both"/>
              <w:rPr>
                <w:sz w:val="21"/>
                <w:szCs w:val="21"/>
              </w:rPr>
            </w:pPr>
            <w:r w:rsidRPr="00142A73">
              <w:rPr>
                <w:sz w:val="21"/>
                <w:szCs w:val="21"/>
              </w:rPr>
              <w:t>MOP RVA/DVA (Regional In-Charge of District Vidhut Abhiyanta’s) under PuVVNL &amp; MVVNL DISCOM of 40-district of District Electricity Committee.</w:t>
            </w:r>
          </w:p>
          <w:p w:rsidR="003E7141" w:rsidRPr="00142A73" w:rsidP="004A4026">
            <w:pPr>
              <w:widowControl w:val="0"/>
              <w:numPr>
                <w:ilvl w:val="0"/>
                <w:numId w:val="22"/>
              </w:numPr>
              <w:autoSpaceDE w:val="0"/>
              <w:autoSpaceDN w:val="0"/>
              <w:adjustRightInd w:val="0"/>
              <w:ind w:right="57"/>
              <w:jc w:val="both"/>
              <w:rPr>
                <w:sz w:val="21"/>
                <w:szCs w:val="21"/>
              </w:rPr>
            </w:pPr>
            <w:r w:rsidRPr="00142A73">
              <w:rPr>
                <w:sz w:val="21"/>
                <w:szCs w:val="21"/>
              </w:rPr>
              <w:t>Team In-charge of DPR Preparation under “Power For All” in 19-district region Lucknow MVVNL DISCOM.</w:t>
            </w:r>
          </w:p>
        </w:tc>
      </w:tr>
      <w:tr w:rsidTr="004A1B5F">
        <w:tblPrEx>
          <w:tblW w:w="10620" w:type="dxa"/>
          <w:tblInd w:w="115" w:type="dxa"/>
          <w:tblCellMar>
            <w:top w:w="29" w:type="dxa"/>
            <w:left w:w="115" w:type="dxa"/>
            <w:bottom w:w="29" w:type="dxa"/>
            <w:right w:w="115" w:type="dxa"/>
          </w:tblCellMar>
          <w:tblLook w:val="0000"/>
        </w:tblPrEx>
        <w:trPr>
          <w:trHeight w:val="1935"/>
        </w:trPr>
        <w:tc>
          <w:tcPr>
            <w:tcW w:w="2044" w:type="dxa"/>
            <w:tcBorders>
              <w:top w:val="single" w:sz="4" w:space="0" w:color="auto"/>
              <w:bottom w:val="single" w:sz="4" w:space="0" w:color="auto"/>
            </w:tcBorders>
            <w:shd w:val="clear" w:color="auto" w:fill="F2F2F2"/>
            <w:vAlign w:val="center"/>
          </w:tcPr>
          <w:p w:rsidR="00307BED" w:rsidRPr="00142A73" w:rsidP="00B64716">
            <w:pPr>
              <w:jc w:val="center"/>
              <w:rPr>
                <w:b/>
                <w:sz w:val="21"/>
                <w:szCs w:val="21"/>
              </w:rPr>
            </w:pPr>
            <w:r w:rsidRPr="00142A73">
              <w:rPr>
                <w:b/>
                <w:sz w:val="21"/>
                <w:szCs w:val="21"/>
              </w:rPr>
              <w:t>Role</w:t>
            </w:r>
          </w:p>
        </w:tc>
        <w:tc>
          <w:tcPr>
            <w:tcW w:w="8576" w:type="dxa"/>
            <w:tcBorders>
              <w:top w:val="single" w:sz="4" w:space="0" w:color="auto"/>
              <w:bottom w:val="single" w:sz="4" w:space="0" w:color="auto"/>
            </w:tcBorders>
          </w:tcPr>
          <w:p w:rsidR="00553B59" w:rsidRPr="00142A73" w:rsidP="00553B59">
            <w:pPr>
              <w:widowControl w:val="0"/>
              <w:numPr>
                <w:ilvl w:val="0"/>
                <w:numId w:val="22"/>
              </w:numPr>
              <w:autoSpaceDE w:val="0"/>
              <w:autoSpaceDN w:val="0"/>
              <w:adjustRightInd w:val="0"/>
              <w:jc w:val="both"/>
              <w:rPr>
                <w:sz w:val="21"/>
                <w:szCs w:val="21"/>
              </w:rPr>
            </w:pPr>
            <w:r>
              <w:rPr>
                <w:sz w:val="21"/>
                <w:szCs w:val="21"/>
              </w:rPr>
              <w:t xml:space="preserve">Team-Lead and Project Monitoring </w:t>
            </w:r>
            <w:r w:rsidRPr="00142A73">
              <w:rPr>
                <w:sz w:val="21"/>
                <w:szCs w:val="21"/>
              </w:rPr>
              <w:t>Consultants under DDUGJY 12th plan in PuVVNL and Survey under PFA &amp; MI undergoing in 2 DISCOMS (PuVVNL Varanasi &amp; MVVNL Lucknow)</w:t>
            </w:r>
          </w:p>
          <w:p w:rsidR="00553B59" w:rsidRPr="00142A73" w:rsidP="00553B59">
            <w:pPr>
              <w:widowControl w:val="0"/>
              <w:numPr>
                <w:ilvl w:val="0"/>
                <w:numId w:val="22"/>
              </w:numPr>
              <w:autoSpaceDE w:val="0"/>
              <w:autoSpaceDN w:val="0"/>
              <w:adjustRightInd w:val="0"/>
              <w:jc w:val="both"/>
              <w:rPr>
                <w:sz w:val="21"/>
                <w:szCs w:val="21"/>
              </w:rPr>
            </w:pPr>
            <w:r w:rsidRPr="00142A73">
              <w:rPr>
                <w:sz w:val="21"/>
                <w:szCs w:val="21"/>
              </w:rPr>
              <w:t>Intense progress monitoring on day to day basis and maintain MIS &amp; responsible all type of corresponding pertaining to all projects on routine basis.</w:t>
            </w:r>
          </w:p>
          <w:p w:rsidR="00553B59" w:rsidRPr="00142A73" w:rsidP="00553B59">
            <w:pPr>
              <w:widowControl w:val="0"/>
              <w:numPr>
                <w:ilvl w:val="0"/>
                <w:numId w:val="22"/>
              </w:numPr>
              <w:autoSpaceDE w:val="0"/>
              <w:autoSpaceDN w:val="0"/>
              <w:adjustRightInd w:val="0"/>
              <w:jc w:val="both"/>
              <w:rPr>
                <w:sz w:val="21"/>
                <w:szCs w:val="21"/>
              </w:rPr>
            </w:pPr>
            <w:r w:rsidRPr="00142A73">
              <w:rPr>
                <w:sz w:val="21"/>
                <w:szCs w:val="21"/>
              </w:rPr>
              <w:t>Office Management, Administrative work &amp; Various Web portal uploading of data under PFA Project, GARV portal &amp; Saubhagya Yojana data uploading under REC (Ministry of Power GoI).</w:t>
            </w:r>
          </w:p>
          <w:p w:rsidR="00553B59" w:rsidRPr="00142A73" w:rsidP="00553B59">
            <w:pPr>
              <w:widowControl w:val="0"/>
              <w:numPr>
                <w:ilvl w:val="0"/>
                <w:numId w:val="22"/>
              </w:numPr>
              <w:autoSpaceDE w:val="0"/>
              <w:autoSpaceDN w:val="0"/>
              <w:adjustRightInd w:val="0"/>
              <w:jc w:val="both"/>
              <w:rPr>
                <w:sz w:val="21"/>
                <w:szCs w:val="21"/>
              </w:rPr>
            </w:pPr>
            <w:r>
              <w:rPr>
                <w:sz w:val="21"/>
                <w:szCs w:val="21"/>
              </w:rPr>
              <w:t>REC-PDCL Received the </w:t>
            </w:r>
            <w:r w:rsidR="00133BAE">
              <w:rPr>
                <w:b/>
                <w:sz w:val="21"/>
                <w:szCs w:val="21"/>
              </w:rPr>
              <w:t>“</w:t>
            </w:r>
            <w:r w:rsidRPr="008335F3">
              <w:rPr>
                <w:b/>
                <w:sz w:val="21"/>
                <w:szCs w:val="21"/>
              </w:rPr>
              <w:t>Editor Choice Award</w:t>
            </w:r>
            <w:r w:rsidRPr="008335F3">
              <w:rPr>
                <w:b/>
                <w:sz w:val="21"/>
                <w:szCs w:val="21"/>
              </w:rPr>
              <w:t>”</w:t>
            </w:r>
            <w:r w:rsidRPr="00142A73">
              <w:rPr>
                <w:sz w:val="21"/>
                <w:szCs w:val="21"/>
              </w:rPr>
              <w:t xml:space="preserve"> by Indian Express for </w:t>
            </w:r>
            <w:r w:rsidR="00B97CEA">
              <w:rPr>
                <w:sz w:val="21"/>
                <w:szCs w:val="21"/>
              </w:rPr>
              <w:t>“</w:t>
            </w:r>
            <w:r w:rsidRPr="00142A73">
              <w:rPr>
                <w:sz w:val="21"/>
                <w:szCs w:val="21"/>
              </w:rPr>
              <w:t>Best Mobile App</w:t>
            </w:r>
            <w:r w:rsidR="00B97CEA">
              <w:rPr>
                <w:sz w:val="21"/>
                <w:szCs w:val="21"/>
              </w:rPr>
              <w:t>”</w:t>
            </w:r>
            <w:r w:rsidRPr="00142A73">
              <w:rPr>
                <w:sz w:val="21"/>
                <w:szCs w:val="21"/>
              </w:rPr>
              <w:t xml:space="preserve"> for GARV – Grameen Vidyutikaran App in Indian Express Awards 2016.</w:t>
            </w:r>
          </w:p>
          <w:p w:rsidR="00553B59" w:rsidRPr="00142A73" w:rsidP="00553B59">
            <w:pPr>
              <w:widowControl w:val="0"/>
              <w:numPr>
                <w:ilvl w:val="0"/>
                <w:numId w:val="22"/>
              </w:numPr>
              <w:autoSpaceDE w:val="0"/>
              <w:autoSpaceDN w:val="0"/>
              <w:adjustRightInd w:val="0"/>
              <w:jc w:val="both"/>
              <w:rPr>
                <w:sz w:val="21"/>
                <w:szCs w:val="21"/>
              </w:rPr>
            </w:pPr>
            <w:r w:rsidRPr="00142A73">
              <w:rPr>
                <w:sz w:val="21"/>
                <w:szCs w:val="21"/>
              </w:rPr>
              <w:t>Technical and commercial feasibility verification for new connection and Load Flow Analysis.</w:t>
            </w:r>
          </w:p>
          <w:p w:rsidR="00553B59" w:rsidRPr="00142A73" w:rsidP="00553B59">
            <w:pPr>
              <w:widowControl w:val="0"/>
              <w:numPr>
                <w:ilvl w:val="0"/>
                <w:numId w:val="22"/>
              </w:numPr>
              <w:autoSpaceDE w:val="0"/>
              <w:autoSpaceDN w:val="0"/>
              <w:adjustRightInd w:val="0"/>
              <w:jc w:val="both"/>
              <w:rPr>
                <w:sz w:val="21"/>
                <w:szCs w:val="21"/>
              </w:rPr>
            </w:pPr>
            <w:r w:rsidRPr="00142A73">
              <w:rPr>
                <w:sz w:val="21"/>
                <w:szCs w:val="21"/>
              </w:rPr>
              <w:t>Developing the HT &amp; LT netw</w:t>
            </w:r>
            <w:r w:rsidRPr="00142A73" w:rsidR="00847FDB">
              <w:rPr>
                <w:sz w:val="21"/>
                <w:szCs w:val="21"/>
              </w:rPr>
              <w:t>ork for power supply to domestic</w:t>
            </w:r>
            <w:r w:rsidRPr="00142A73" w:rsidR="00871B40">
              <w:rPr>
                <w:sz w:val="21"/>
                <w:szCs w:val="21"/>
              </w:rPr>
              <w:t xml:space="preserve"> customers (11kv and LT lines)</w:t>
            </w:r>
            <w:r w:rsidR="001303BF">
              <w:rPr>
                <w:sz w:val="21"/>
                <w:szCs w:val="21"/>
              </w:rPr>
              <w:t xml:space="preserve"> Urban/ Rural /Commercial and reduced AT &amp; C Losses. </w:t>
            </w:r>
          </w:p>
          <w:p w:rsidR="00553B59" w:rsidRPr="00142A73" w:rsidP="00553B59">
            <w:pPr>
              <w:widowControl w:val="0"/>
              <w:numPr>
                <w:ilvl w:val="0"/>
                <w:numId w:val="22"/>
              </w:numPr>
              <w:autoSpaceDE w:val="0"/>
              <w:autoSpaceDN w:val="0"/>
              <w:adjustRightInd w:val="0"/>
              <w:jc w:val="both"/>
              <w:rPr>
                <w:sz w:val="21"/>
                <w:szCs w:val="21"/>
              </w:rPr>
            </w:pPr>
            <w:r w:rsidRPr="00142A73">
              <w:rPr>
                <w:sz w:val="21"/>
                <w:szCs w:val="21"/>
              </w:rPr>
              <w:t>Preparation of the scheme for power transmission &amp; distribution with technical</w:t>
            </w:r>
            <w:r w:rsidRPr="00142A73" w:rsidR="00871B40">
              <w:rPr>
                <w:sz w:val="21"/>
                <w:szCs w:val="21"/>
              </w:rPr>
              <w:t xml:space="preserve"> as well as commercial aspects (up to 33/11KV </w:t>
            </w:r>
            <w:r w:rsidR="00B97CEA">
              <w:rPr>
                <w:sz w:val="21"/>
                <w:szCs w:val="21"/>
              </w:rPr>
              <w:t>Distribution Management System</w:t>
            </w:r>
            <w:r w:rsidRPr="00142A73" w:rsidR="00871B40">
              <w:rPr>
                <w:sz w:val="21"/>
                <w:szCs w:val="21"/>
              </w:rPr>
              <w:t>)</w:t>
            </w:r>
          </w:p>
          <w:p w:rsidR="00553B59" w:rsidRPr="00142A73" w:rsidP="00553B59">
            <w:pPr>
              <w:widowControl w:val="0"/>
              <w:numPr>
                <w:ilvl w:val="0"/>
                <w:numId w:val="22"/>
              </w:numPr>
              <w:autoSpaceDE w:val="0"/>
              <w:autoSpaceDN w:val="0"/>
              <w:adjustRightInd w:val="0"/>
              <w:jc w:val="both"/>
              <w:rPr>
                <w:sz w:val="21"/>
                <w:szCs w:val="21"/>
              </w:rPr>
            </w:pPr>
            <w:r w:rsidRPr="00142A73">
              <w:rPr>
                <w:sz w:val="21"/>
                <w:szCs w:val="21"/>
              </w:rPr>
              <w:t xml:space="preserve">Planning and execution of HT &amp; LT </w:t>
            </w:r>
            <w:r w:rsidR="00B6103E">
              <w:rPr>
                <w:sz w:val="21"/>
                <w:szCs w:val="21"/>
              </w:rPr>
              <w:t>power distribution network and u</w:t>
            </w:r>
            <w:r w:rsidRPr="00142A73">
              <w:rPr>
                <w:sz w:val="21"/>
                <w:szCs w:val="21"/>
              </w:rPr>
              <w:t>nderstanding of IS/IER Standards.</w:t>
            </w:r>
          </w:p>
          <w:p w:rsidR="00553B59" w:rsidRPr="00142A73" w:rsidP="00553B59">
            <w:pPr>
              <w:widowControl w:val="0"/>
              <w:numPr>
                <w:ilvl w:val="0"/>
                <w:numId w:val="22"/>
              </w:numPr>
              <w:autoSpaceDE w:val="0"/>
              <w:autoSpaceDN w:val="0"/>
              <w:adjustRightInd w:val="0"/>
              <w:jc w:val="both"/>
              <w:rPr>
                <w:sz w:val="21"/>
                <w:szCs w:val="21"/>
              </w:rPr>
            </w:pPr>
            <w:r w:rsidRPr="00142A73">
              <w:rPr>
                <w:sz w:val="21"/>
                <w:szCs w:val="21"/>
              </w:rPr>
              <w:t>Verification of BPL Consumer meter under 11th &amp; 12th plan &amp; IPDS Work, Monitoring and coordination of bidding process.</w:t>
            </w:r>
          </w:p>
          <w:p w:rsidR="00553B59" w:rsidRPr="00142A73" w:rsidP="00553B59">
            <w:pPr>
              <w:widowControl w:val="0"/>
              <w:numPr>
                <w:ilvl w:val="0"/>
                <w:numId w:val="22"/>
              </w:numPr>
              <w:autoSpaceDE w:val="0"/>
              <w:autoSpaceDN w:val="0"/>
              <w:adjustRightInd w:val="0"/>
              <w:jc w:val="both"/>
              <w:rPr>
                <w:sz w:val="21"/>
                <w:szCs w:val="21"/>
              </w:rPr>
            </w:pPr>
            <w:r w:rsidRPr="00142A73">
              <w:rPr>
                <w:sz w:val="21"/>
                <w:szCs w:val="21"/>
              </w:rPr>
              <w:t>Assist the utilities for placement of Letter of Award and related activities.</w:t>
            </w:r>
          </w:p>
          <w:p w:rsidR="00553B59" w:rsidRPr="00142A73" w:rsidP="00553B59">
            <w:pPr>
              <w:widowControl w:val="0"/>
              <w:numPr>
                <w:ilvl w:val="0"/>
                <w:numId w:val="22"/>
              </w:numPr>
              <w:autoSpaceDE w:val="0"/>
              <w:autoSpaceDN w:val="0"/>
              <w:adjustRightInd w:val="0"/>
              <w:jc w:val="both"/>
              <w:rPr>
                <w:sz w:val="21"/>
                <w:szCs w:val="21"/>
              </w:rPr>
            </w:pPr>
            <w:r w:rsidRPr="00142A73">
              <w:rPr>
                <w:sz w:val="21"/>
                <w:szCs w:val="21"/>
              </w:rPr>
              <w:t>Coordination &amp; monitoring of project implementation activities.</w:t>
            </w:r>
          </w:p>
          <w:p w:rsidR="00553B59" w:rsidRPr="00142A73" w:rsidP="00553B59">
            <w:pPr>
              <w:widowControl w:val="0"/>
              <w:numPr>
                <w:ilvl w:val="0"/>
                <w:numId w:val="22"/>
              </w:numPr>
              <w:autoSpaceDE w:val="0"/>
              <w:autoSpaceDN w:val="0"/>
              <w:adjustRightInd w:val="0"/>
              <w:jc w:val="both"/>
              <w:rPr>
                <w:sz w:val="21"/>
                <w:szCs w:val="21"/>
              </w:rPr>
            </w:pPr>
            <w:r w:rsidRPr="00142A73">
              <w:rPr>
                <w:sz w:val="21"/>
                <w:szCs w:val="21"/>
              </w:rPr>
              <w:t>Implementation load management system Inspection &amp; testing various equipments and load survey.</w:t>
            </w:r>
          </w:p>
          <w:p w:rsidR="00553B59" w:rsidRPr="00142A73" w:rsidP="00553B59">
            <w:pPr>
              <w:widowControl w:val="0"/>
              <w:numPr>
                <w:ilvl w:val="0"/>
                <w:numId w:val="22"/>
              </w:numPr>
              <w:autoSpaceDE w:val="0"/>
              <w:autoSpaceDN w:val="0"/>
              <w:adjustRightInd w:val="0"/>
              <w:jc w:val="both"/>
              <w:rPr>
                <w:sz w:val="21"/>
                <w:szCs w:val="21"/>
              </w:rPr>
            </w:pPr>
            <w:r w:rsidRPr="00142A73">
              <w:rPr>
                <w:sz w:val="21"/>
                <w:szCs w:val="21"/>
              </w:rPr>
              <w:t>Coordination with Nodal Agency / MOP and any other works as may be required to achieve the objectives of the scheme.</w:t>
            </w:r>
          </w:p>
          <w:p w:rsidR="00553B59" w:rsidRPr="00142A73" w:rsidP="00553B59">
            <w:pPr>
              <w:widowControl w:val="0"/>
              <w:numPr>
                <w:ilvl w:val="0"/>
                <w:numId w:val="22"/>
              </w:numPr>
              <w:autoSpaceDE w:val="0"/>
              <w:autoSpaceDN w:val="0"/>
              <w:adjustRightInd w:val="0"/>
              <w:jc w:val="both"/>
              <w:rPr>
                <w:sz w:val="21"/>
                <w:szCs w:val="21"/>
              </w:rPr>
            </w:pPr>
            <w:r w:rsidRPr="00142A73">
              <w:rPr>
                <w:sz w:val="21"/>
                <w:szCs w:val="21"/>
              </w:rPr>
              <w:t>Preparation and Organizing the Manpower Schedule required sufficient.</w:t>
            </w:r>
          </w:p>
          <w:p w:rsidR="00553B59" w:rsidRPr="00142A73" w:rsidP="00553B59">
            <w:pPr>
              <w:widowControl w:val="0"/>
              <w:numPr>
                <w:ilvl w:val="0"/>
                <w:numId w:val="22"/>
              </w:numPr>
              <w:autoSpaceDE w:val="0"/>
              <w:autoSpaceDN w:val="0"/>
              <w:adjustRightInd w:val="0"/>
              <w:jc w:val="both"/>
              <w:rPr>
                <w:sz w:val="21"/>
                <w:szCs w:val="21"/>
              </w:rPr>
            </w:pPr>
            <w:r w:rsidRPr="00142A73">
              <w:rPr>
                <w:sz w:val="21"/>
                <w:szCs w:val="21"/>
              </w:rPr>
              <w:t>Providing T</w:t>
            </w:r>
            <w:r w:rsidRPr="00142A73">
              <w:rPr>
                <w:sz w:val="21"/>
                <w:szCs w:val="21"/>
              </w:rPr>
              <w:t>echnical assistance to Site Engineer, Utility and Turn Key Contractor to reduce the AT &amp; C losses.</w:t>
            </w:r>
          </w:p>
          <w:p w:rsidR="00553B59" w:rsidRPr="00142A73" w:rsidP="00553B59">
            <w:pPr>
              <w:widowControl w:val="0"/>
              <w:numPr>
                <w:ilvl w:val="0"/>
                <w:numId w:val="22"/>
              </w:numPr>
              <w:autoSpaceDE w:val="0"/>
              <w:autoSpaceDN w:val="0"/>
              <w:adjustRightInd w:val="0"/>
              <w:jc w:val="both"/>
              <w:rPr>
                <w:sz w:val="21"/>
                <w:szCs w:val="21"/>
              </w:rPr>
            </w:pPr>
            <w:r w:rsidRPr="00142A73">
              <w:rPr>
                <w:sz w:val="21"/>
                <w:szCs w:val="21"/>
              </w:rPr>
              <w:t>Compilation &amp; analysis of utility level AT &amp; C data on quarterly basis.</w:t>
            </w:r>
          </w:p>
          <w:p w:rsidR="00EC2886" w:rsidRPr="00142A73" w:rsidP="00553B59">
            <w:pPr>
              <w:widowControl w:val="0"/>
              <w:numPr>
                <w:ilvl w:val="0"/>
                <w:numId w:val="22"/>
              </w:numPr>
              <w:autoSpaceDE w:val="0"/>
              <w:autoSpaceDN w:val="0"/>
              <w:adjustRightInd w:val="0"/>
              <w:jc w:val="both"/>
              <w:rPr>
                <w:sz w:val="21"/>
                <w:szCs w:val="21"/>
              </w:rPr>
            </w:pPr>
            <w:r w:rsidRPr="00142A73">
              <w:rPr>
                <w:sz w:val="21"/>
                <w:szCs w:val="21"/>
              </w:rPr>
              <w:t>Interfacing &amp; organizing the Site Execution Engineers, Execution Agencies &amp; Customer Representative forgetting effective throughput of Resource.</w:t>
            </w:r>
          </w:p>
        </w:tc>
      </w:tr>
    </w:tbl>
    <w:p w:rsidR="00EC2886" w:rsidP="00B376AA">
      <w:pPr>
        <w:jc w:val="both"/>
        <w:rPr>
          <w:b/>
          <w:sz w:val="22"/>
          <w:szCs w:val="22"/>
          <w:u w:val="single"/>
        </w:rPr>
      </w:pPr>
    </w:p>
    <w:p w:rsidR="009C5DF2" w:rsidRPr="00142A73" w:rsidP="00B376AA">
      <w:pPr>
        <w:jc w:val="both"/>
        <w:rPr>
          <w:b/>
          <w:sz w:val="21"/>
          <w:szCs w:val="21"/>
        </w:rPr>
      </w:pPr>
      <w:r w:rsidRPr="00142A73">
        <w:rPr>
          <w:b/>
          <w:sz w:val="21"/>
          <w:szCs w:val="21"/>
          <w:u w:val="single"/>
        </w:rPr>
        <w:t>EDUCATIONAL QUALIFICATION</w:t>
      </w:r>
      <w:r w:rsidRPr="00142A73">
        <w:rPr>
          <w:b/>
          <w:sz w:val="21"/>
          <w:szCs w:val="21"/>
        </w:rPr>
        <w:t>:</w:t>
      </w:r>
    </w:p>
    <w:p w:rsidR="00B376AA" w:rsidRPr="00142A73" w:rsidP="00B376AA">
      <w:pPr>
        <w:jc w:val="both"/>
        <w:rPr>
          <w:b/>
          <w:sz w:val="21"/>
          <w:szCs w:val="21"/>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430"/>
        <w:gridCol w:w="2250"/>
        <w:gridCol w:w="2388"/>
        <w:gridCol w:w="1755"/>
        <w:gridCol w:w="1797"/>
      </w:tblGrid>
      <w:tr w:rsidTr="00A9553F">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Ex>
        <w:trPr>
          <w:trHeight w:val="458"/>
        </w:trPr>
        <w:tc>
          <w:tcPr>
            <w:tcW w:w="2430" w:type="dxa"/>
            <w:shd w:val="clear" w:color="auto" w:fill="F2F2F2"/>
            <w:vAlign w:val="center"/>
          </w:tcPr>
          <w:p w:rsidR="009C5DF2" w:rsidRPr="00142A73" w:rsidP="00607222">
            <w:pPr>
              <w:jc w:val="center"/>
              <w:rPr>
                <w:color w:val="000000"/>
                <w:sz w:val="21"/>
                <w:szCs w:val="21"/>
              </w:rPr>
            </w:pPr>
            <w:r w:rsidRPr="00142A73">
              <w:rPr>
                <w:color w:val="000000"/>
                <w:sz w:val="21"/>
                <w:szCs w:val="21"/>
              </w:rPr>
              <w:t>Exam</w:t>
            </w:r>
          </w:p>
        </w:tc>
        <w:tc>
          <w:tcPr>
            <w:tcW w:w="2250" w:type="dxa"/>
            <w:shd w:val="clear" w:color="auto" w:fill="FFFFFF"/>
            <w:vAlign w:val="center"/>
          </w:tcPr>
          <w:p w:rsidR="009C5DF2" w:rsidRPr="00142A73" w:rsidP="00607222">
            <w:pPr>
              <w:jc w:val="center"/>
              <w:rPr>
                <w:color w:val="000000"/>
                <w:sz w:val="21"/>
                <w:szCs w:val="21"/>
              </w:rPr>
            </w:pPr>
            <w:r w:rsidRPr="00142A73">
              <w:rPr>
                <w:color w:val="000000"/>
                <w:sz w:val="21"/>
                <w:szCs w:val="21"/>
              </w:rPr>
              <w:t>Institute</w:t>
            </w:r>
          </w:p>
        </w:tc>
        <w:tc>
          <w:tcPr>
            <w:tcW w:w="2388" w:type="dxa"/>
            <w:shd w:val="clear" w:color="auto" w:fill="FFFFFF"/>
            <w:vAlign w:val="center"/>
          </w:tcPr>
          <w:p w:rsidR="009C5DF2" w:rsidRPr="00142A73" w:rsidP="00607222">
            <w:pPr>
              <w:jc w:val="center"/>
              <w:rPr>
                <w:color w:val="000000"/>
                <w:sz w:val="21"/>
                <w:szCs w:val="21"/>
              </w:rPr>
            </w:pPr>
            <w:r w:rsidRPr="00142A73">
              <w:rPr>
                <w:color w:val="000000"/>
                <w:sz w:val="21"/>
                <w:szCs w:val="21"/>
              </w:rPr>
              <w:t>Board/University</w:t>
            </w:r>
          </w:p>
        </w:tc>
        <w:tc>
          <w:tcPr>
            <w:tcW w:w="1755" w:type="dxa"/>
            <w:shd w:val="clear" w:color="auto" w:fill="FFFFFF"/>
            <w:vAlign w:val="center"/>
          </w:tcPr>
          <w:p w:rsidR="009C5DF2" w:rsidRPr="00142A73" w:rsidP="00607222">
            <w:pPr>
              <w:jc w:val="center"/>
              <w:rPr>
                <w:color w:val="000000"/>
                <w:sz w:val="21"/>
                <w:szCs w:val="21"/>
              </w:rPr>
            </w:pPr>
            <w:r w:rsidRPr="00142A73">
              <w:rPr>
                <w:color w:val="000000"/>
                <w:sz w:val="21"/>
                <w:szCs w:val="21"/>
              </w:rPr>
              <w:t>Year of Passing</w:t>
            </w:r>
          </w:p>
        </w:tc>
        <w:tc>
          <w:tcPr>
            <w:tcW w:w="1797" w:type="dxa"/>
            <w:shd w:val="clear" w:color="auto" w:fill="FFFFFF"/>
            <w:vAlign w:val="center"/>
          </w:tcPr>
          <w:p w:rsidR="009C5DF2" w:rsidRPr="00142A73" w:rsidP="00607222">
            <w:pPr>
              <w:jc w:val="center"/>
              <w:rPr>
                <w:color w:val="000000"/>
                <w:sz w:val="21"/>
                <w:szCs w:val="21"/>
              </w:rPr>
            </w:pPr>
            <w:r w:rsidRPr="00142A73">
              <w:rPr>
                <w:color w:val="000000"/>
                <w:sz w:val="21"/>
                <w:szCs w:val="21"/>
              </w:rPr>
              <w:t>Percentage</w:t>
            </w:r>
          </w:p>
        </w:tc>
      </w:tr>
      <w:tr w:rsidTr="00A9553F">
        <w:tblPrEx>
          <w:tblW w:w="10620" w:type="dxa"/>
          <w:tblInd w:w="108" w:type="dxa"/>
          <w:shd w:val="clear" w:color="auto" w:fill="FFFFFF"/>
          <w:tblLook w:val="01E0"/>
        </w:tblPrEx>
        <w:trPr>
          <w:trHeight w:val="863"/>
        </w:trPr>
        <w:tc>
          <w:tcPr>
            <w:tcW w:w="2430" w:type="dxa"/>
            <w:shd w:val="clear" w:color="auto" w:fill="F2F2F2"/>
            <w:vAlign w:val="center"/>
          </w:tcPr>
          <w:p w:rsidR="00707686" w:rsidRPr="00142A73" w:rsidP="00707686">
            <w:pPr>
              <w:jc w:val="center"/>
              <w:rPr>
                <w:b/>
                <w:color w:val="000000"/>
                <w:sz w:val="21"/>
                <w:szCs w:val="21"/>
              </w:rPr>
            </w:pPr>
            <w:r w:rsidRPr="00142A73">
              <w:rPr>
                <w:b/>
                <w:color w:val="000000"/>
                <w:sz w:val="21"/>
                <w:szCs w:val="21"/>
              </w:rPr>
              <w:t>B.Tech.</w:t>
            </w:r>
          </w:p>
          <w:p w:rsidR="009C5DF2" w:rsidRPr="00142A73" w:rsidP="00553B59">
            <w:pPr>
              <w:jc w:val="center"/>
              <w:rPr>
                <w:b/>
                <w:color w:val="000000"/>
                <w:sz w:val="21"/>
                <w:szCs w:val="21"/>
              </w:rPr>
            </w:pPr>
            <w:r w:rsidRPr="00142A73">
              <w:rPr>
                <w:b/>
                <w:color w:val="000000"/>
                <w:sz w:val="21"/>
                <w:szCs w:val="21"/>
              </w:rPr>
              <w:t>(</w:t>
            </w:r>
            <w:r w:rsidRPr="00142A73" w:rsidR="00575608">
              <w:rPr>
                <w:b/>
                <w:color w:val="000000"/>
                <w:sz w:val="21"/>
                <w:szCs w:val="21"/>
              </w:rPr>
              <w:t xml:space="preserve">Electrical </w:t>
            </w:r>
            <w:r w:rsidRPr="00142A73" w:rsidR="009E016D">
              <w:rPr>
                <w:b/>
                <w:color w:val="000000"/>
                <w:sz w:val="21"/>
                <w:szCs w:val="21"/>
              </w:rPr>
              <w:t>&amp;</w:t>
            </w:r>
            <w:r w:rsidRPr="00142A73" w:rsidR="00870E54">
              <w:rPr>
                <w:b/>
                <w:color w:val="000000"/>
                <w:sz w:val="21"/>
                <w:szCs w:val="21"/>
              </w:rPr>
              <w:t xml:space="preserve"> </w:t>
            </w:r>
            <w:r w:rsidRPr="00142A73" w:rsidR="00575608">
              <w:rPr>
                <w:b/>
                <w:color w:val="000000"/>
                <w:sz w:val="21"/>
                <w:szCs w:val="21"/>
              </w:rPr>
              <w:t>Electronics</w:t>
            </w:r>
            <w:r w:rsidRPr="00142A73" w:rsidR="000B3A4F">
              <w:rPr>
                <w:b/>
                <w:color w:val="000000"/>
                <w:sz w:val="21"/>
                <w:szCs w:val="21"/>
              </w:rPr>
              <w:t xml:space="preserve"> </w:t>
            </w:r>
            <w:r w:rsidRPr="00142A73" w:rsidR="009E016D">
              <w:rPr>
                <w:b/>
                <w:color w:val="000000"/>
                <w:sz w:val="21"/>
                <w:szCs w:val="21"/>
              </w:rPr>
              <w:t>Engg.</w:t>
            </w:r>
            <w:r w:rsidRPr="00142A73">
              <w:rPr>
                <w:b/>
                <w:color w:val="000000"/>
                <w:sz w:val="21"/>
                <w:szCs w:val="21"/>
              </w:rPr>
              <w:t>)</w:t>
            </w:r>
          </w:p>
        </w:tc>
        <w:tc>
          <w:tcPr>
            <w:tcW w:w="2250" w:type="dxa"/>
            <w:shd w:val="clear" w:color="auto" w:fill="FFFFFF"/>
            <w:vAlign w:val="center"/>
          </w:tcPr>
          <w:p w:rsidR="009C5DF2" w:rsidRPr="00142A73" w:rsidP="00553B59">
            <w:pPr>
              <w:jc w:val="center"/>
              <w:rPr>
                <w:color w:val="000000"/>
                <w:sz w:val="21"/>
                <w:szCs w:val="21"/>
              </w:rPr>
            </w:pPr>
            <w:r w:rsidRPr="00142A73">
              <w:rPr>
                <w:color w:val="000000"/>
                <w:sz w:val="21"/>
                <w:szCs w:val="21"/>
              </w:rPr>
              <w:t xml:space="preserve">IIMT Engineering College </w:t>
            </w:r>
            <w:r w:rsidRPr="00142A73" w:rsidR="009E016D">
              <w:rPr>
                <w:color w:val="000000"/>
                <w:sz w:val="21"/>
                <w:szCs w:val="21"/>
              </w:rPr>
              <w:t>M</w:t>
            </w:r>
            <w:r w:rsidRPr="00142A73">
              <w:rPr>
                <w:color w:val="000000"/>
                <w:sz w:val="21"/>
                <w:szCs w:val="21"/>
              </w:rPr>
              <w:t>eerut</w:t>
            </w:r>
          </w:p>
        </w:tc>
        <w:tc>
          <w:tcPr>
            <w:tcW w:w="2388" w:type="dxa"/>
            <w:shd w:val="clear" w:color="auto" w:fill="FFFFFF"/>
            <w:vAlign w:val="center"/>
          </w:tcPr>
          <w:p w:rsidR="009C5DF2" w:rsidRPr="00142A73" w:rsidP="00553B59">
            <w:pPr>
              <w:jc w:val="center"/>
              <w:rPr>
                <w:color w:val="000000"/>
                <w:sz w:val="21"/>
                <w:szCs w:val="21"/>
              </w:rPr>
            </w:pPr>
            <w:r w:rsidRPr="00142A73">
              <w:rPr>
                <w:color w:val="000000"/>
                <w:sz w:val="21"/>
                <w:szCs w:val="21"/>
              </w:rPr>
              <w:t>UPTU L</w:t>
            </w:r>
            <w:r w:rsidRPr="00142A73" w:rsidR="00553B59">
              <w:rPr>
                <w:color w:val="000000"/>
                <w:sz w:val="21"/>
                <w:szCs w:val="21"/>
              </w:rPr>
              <w:t>ucknow</w:t>
            </w:r>
          </w:p>
        </w:tc>
        <w:tc>
          <w:tcPr>
            <w:tcW w:w="1755" w:type="dxa"/>
            <w:shd w:val="clear" w:color="auto" w:fill="FFFFFF"/>
            <w:vAlign w:val="center"/>
          </w:tcPr>
          <w:p w:rsidR="009C5DF2" w:rsidRPr="00142A73" w:rsidP="00707686">
            <w:pPr>
              <w:jc w:val="center"/>
              <w:rPr>
                <w:color w:val="000000"/>
                <w:sz w:val="21"/>
                <w:szCs w:val="21"/>
              </w:rPr>
            </w:pPr>
            <w:r w:rsidRPr="00142A73">
              <w:rPr>
                <w:color w:val="000000"/>
                <w:sz w:val="21"/>
                <w:szCs w:val="21"/>
              </w:rPr>
              <w:t>2012</w:t>
            </w:r>
          </w:p>
        </w:tc>
        <w:tc>
          <w:tcPr>
            <w:tcW w:w="1797" w:type="dxa"/>
            <w:shd w:val="clear" w:color="auto" w:fill="FFFFFF"/>
            <w:vAlign w:val="center"/>
          </w:tcPr>
          <w:p w:rsidR="009C5DF2" w:rsidRPr="00142A73" w:rsidP="00553B59">
            <w:pPr>
              <w:jc w:val="center"/>
              <w:rPr>
                <w:color w:val="000000"/>
                <w:sz w:val="21"/>
                <w:szCs w:val="21"/>
              </w:rPr>
            </w:pPr>
            <w:r w:rsidRPr="00142A73">
              <w:rPr>
                <w:color w:val="000000"/>
                <w:sz w:val="21"/>
                <w:szCs w:val="21"/>
              </w:rPr>
              <w:t>72</w:t>
            </w:r>
            <w:r w:rsidRPr="00142A73" w:rsidR="00CE51CE">
              <w:rPr>
                <w:color w:val="000000"/>
                <w:sz w:val="21"/>
                <w:szCs w:val="21"/>
              </w:rPr>
              <w:t>.0</w:t>
            </w:r>
            <w:r w:rsidRPr="00142A73">
              <w:rPr>
                <w:color w:val="000000"/>
                <w:sz w:val="21"/>
                <w:szCs w:val="21"/>
              </w:rPr>
              <w:t>%</w:t>
            </w:r>
          </w:p>
        </w:tc>
      </w:tr>
      <w:tr w:rsidTr="00A9553F">
        <w:tblPrEx>
          <w:tblW w:w="10620" w:type="dxa"/>
          <w:tblInd w:w="108" w:type="dxa"/>
          <w:shd w:val="clear" w:color="auto" w:fill="FFFFFF"/>
          <w:tblLook w:val="01E0"/>
        </w:tblPrEx>
        <w:trPr>
          <w:trHeight w:val="350"/>
        </w:trPr>
        <w:tc>
          <w:tcPr>
            <w:tcW w:w="2430" w:type="dxa"/>
            <w:shd w:val="clear" w:color="auto" w:fill="F2F2F2"/>
            <w:vAlign w:val="center"/>
          </w:tcPr>
          <w:p w:rsidR="00885FE8" w:rsidRPr="00142A73" w:rsidP="00553B59">
            <w:pPr>
              <w:jc w:val="center"/>
              <w:rPr>
                <w:b/>
                <w:color w:val="000000"/>
                <w:sz w:val="21"/>
                <w:szCs w:val="21"/>
              </w:rPr>
            </w:pPr>
            <w:r w:rsidRPr="00142A73">
              <w:rPr>
                <w:b/>
                <w:color w:val="000000"/>
                <w:sz w:val="21"/>
                <w:szCs w:val="21"/>
              </w:rPr>
              <w:t>XII</w:t>
            </w:r>
            <w:r w:rsidRPr="00142A73">
              <w:rPr>
                <w:b/>
                <w:color w:val="000000"/>
                <w:sz w:val="21"/>
                <w:szCs w:val="21"/>
              </w:rPr>
              <w:t>th</w:t>
            </w:r>
          </w:p>
        </w:tc>
        <w:tc>
          <w:tcPr>
            <w:tcW w:w="2250" w:type="dxa"/>
            <w:shd w:val="clear" w:color="auto" w:fill="FFFFFF"/>
            <w:vAlign w:val="center"/>
          </w:tcPr>
          <w:p w:rsidR="009C5DF2" w:rsidRPr="00142A73" w:rsidP="00707686">
            <w:pPr>
              <w:jc w:val="center"/>
              <w:rPr>
                <w:color w:val="000000"/>
                <w:sz w:val="21"/>
                <w:szCs w:val="21"/>
              </w:rPr>
            </w:pPr>
            <w:r w:rsidRPr="00142A73">
              <w:rPr>
                <w:color w:val="000000"/>
                <w:sz w:val="21"/>
                <w:szCs w:val="21"/>
              </w:rPr>
              <w:t>SVMIC Maholi</w:t>
            </w:r>
          </w:p>
        </w:tc>
        <w:tc>
          <w:tcPr>
            <w:tcW w:w="2388" w:type="dxa"/>
            <w:shd w:val="clear" w:color="auto" w:fill="FFFFFF"/>
            <w:vAlign w:val="center"/>
          </w:tcPr>
          <w:p w:rsidR="009C5DF2" w:rsidRPr="00142A73" w:rsidP="00707686">
            <w:pPr>
              <w:jc w:val="center"/>
              <w:rPr>
                <w:color w:val="000000"/>
                <w:sz w:val="21"/>
                <w:szCs w:val="21"/>
              </w:rPr>
            </w:pPr>
            <w:r w:rsidRPr="00142A73">
              <w:rPr>
                <w:color w:val="000000"/>
                <w:sz w:val="21"/>
                <w:szCs w:val="21"/>
              </w:rPr>
              <w:t>UP Board</w:t>
            </w:r>
            <w:r w:rsidRPr="00142A73" w:rsidR="009C03AA">
              <w:rPr>
                <w:color w:val="000000"/>
                <w:sz w:val="21"/>
                <w:szCs w:val="21"/>
              </w:rPr>
              <w:t xml:space="preserve"> </w:t>
            </w:r>
            <w:r w:rsidR="003040D6">
              <w:rPr>
                <w:color w:val="000000"/>
                <w:sz w:val="21"/>
                <w:szCs w:val="21"/>
              </w:rPr>
              <w:t>(</w:t>
            </w:r>
            <w:r w:rsidRPr="00142A73" w:rsidR="009C03AA">
              <w:rPr>
                <w:color w:val="000000"/>
                <w:sz w:val="21"/>
                <w:szCs w:val="21"/>
              </w:rPr>
              <w:t>PCM</w:t>
            </w:r>
            <w:r w:rsidR="003040D6">
              <w:rPr>
                <w:color w:val="000000"/>
                <w:sz w:val="21"/>
                <w:szCs w:val="21"/>
              </w:rPr>
              <w:t>)</w:t>
            </w:r>
          </w:p>
        </w:tc>
        <w:tc>
          <w:tcPr>
            <w:tcW w:w="1755" w:type="dxa"/>
            <w:shd w:val="clear" w:color="auto" w:fill="FFFFFF"/>
            <w:vAlign w:val="center"/>
          </w:tcPr>
          <w:p w:rsidR="009C5DF2" w:rsidRPr="00142A73" w:rsidP="00707686">
            <w:pPr>
              <w:jc w:val="center"/>
              <w:rPr>
                <w:color w:val="000000"/>
                <w:sz w:val="21"/>
                <w:szCs w:val="21"/>
              </w:rPr>
            </w:pPr>
            <w:r w:rsidRPr="00142A73">
              <w:rPr>
                <w:color w:val="000000"/>
                <w:sz w:val="21"/>
                <w:szCs w:val="21"/>
              </w:rPr>
              <w:t>200</w:t>
            </w:r>
            <w:r w:rsidRPr="00142A73" w:rsidR="00882794">
              <w:rPr>
                <w:color w:val="000000"/>
                <w:sz w:val="21"/>
                <w:szCs w:val="21"/>
              </w:rPr>
              <w:t>7</w:t>
            </w:r>
          </w:p>
        </w:tc>
        <w:tc>
          <w:tcPr>
            <w:tcW w:w="1797" w:type="dxa"/>
            <w:shd w:val="clear" w:color="auto" w:fill="FFFFFF"/>
            <w:vAlign w:val="center"/>
          </w:tcPr>
          <w:p w:rsidR="009C5DF2" w:rsidRPr="00142A73" w:rsidP="00707686">
            <w:pPr>
              <w:jc w:val="center"/>
              <w:rPr>
                <w:color w:val="000000"/>
                <w:sz w:val="21"/>
                <w:szCs w:val="21"/>
              </w:rPr>
            </w:pPr>
            <w:r w:rsidRPr="00142A73">
              <w:rPr>
                <w:color w:val="000000"/>
                <w:sz w:val="21"/>
                <w:szCs w:val="21"/>
              </w:rPr>
              <w:t>71</w:t>
            </w:r>
            <w:r w:rsidRPr="00142A73" w:rsidR="00CE51CE">
              <w:rPr>
                <w:color w:val="000000"/>
                <w:sz w:val="21"/>
                <w:szCs w:val="21"/>
              </w:rPr>
              <w:t>.0</w:t>
            </w:r>
            <w:r w:rsidRPr="00142A73">
              <w:rPr>
                <w:color w:val="000000"/>
                <w:sz w:val="21"/>
                <w:szCs w:val="21"/>
              </w:rPr>
              <w:t>%</w:t>
            </w:r>
          </w:p>
        </w:tc>
      </w:tr>
      <w:tr w:rsidTr="00A9553F">
        <w:tblPrEx>
          <w:tblW w:w="10620" w:type="dxa"/>
          <w:tblInd w:w="108" w:type="dxa"/>
          <w:shd w:val="clear" w:color="auto" w:fill="FFFFFF"/>
          <w:tblLook w:val="01E0"/>
        </w:tblPrEx>
        <w:trPr>
          <w:trHeight w:val="350"/>
        </w:trPr>
        <w:tc>
          <w:tcPr>
            <w:tcW w:w="2430" w:type="dxa"/>
            <w:shd w:val="clear" w:color="auto" w:fill="F2F2F2"/>
            <w:vAlign w:val="center"/>
          </w:tcPr>
          <w:p w:rsidR="00885FE8" w:rsidRPr="00142A73" w:rsidP="00553B59">
            <w:pPr>
              <w:jc w:val="center"/>
              <w:rPr>
                <w:b/>
                <w:color w:val="000000"/>
                <w:sz w:val="21"/>
                <w:szCs w:val="21"/>
              </w:rPr>
            </w:pPr>
            <w:r w:rsidRPr="00142A73">
              <w:rPr>
                <w:b/>
                <w:color w:val="000000"/>
                <w:sz w:val="21"/>
                <w:szCs w:val="21"/>
              </w:rPr>
              <w:t>X</w:t>
            </w:r>
            <w:r w:rsidRPr="00142A73">
              <w:rPr>
                <w:b/>
                <w:color w:val="000000"/>
                <w:sz w:val="21"/>
                <w:szCs w:val="21"/>
              </w:rPr>
              <w:t>th</w:t>
            </w:r>
          </w:p>
        </w:tc>
        <w:tc>
          <w:tcPr>
            <w:tcW w:w="2250" w:type="dxa"/>
            <w:shd w:val="clear" w:color="auto" w:fill="FFFFFF"/>
            <w:vAlign w:val="center"/>
          </w:tcPr>
          <w:p w:rsidR="009C5DF2" w:rsidRPr="00142A73" w:rsidP="00707686">
            <w:pPr>
              <w:jc w:val="center"/>
              <w:rPr>
                <w:color w:val="000000"/>
                <w:sz w:val="21"/>
                <w:szCs w:val="21"/>
              </w:rPr>
            </w:pPr>
            <w:r w:rsidRPr="00142A73">
              <w:rPr>
                <w:color w:val="000000"/>
                <w:sz w:val="21"/>
                <w:szCs w:val="21"/>
              </w:rPr>
              <w:t>SVMIC Maholi</w:t>
            </w:r>
          </w:p>
        </w:tc>
        <w:tc>
          <w:tcPr>
            <w:tcW w:w="2388" w:type="dxa"/>
            <w:shd w:val="clear" w:color="auto" w:fill="FFFFFF"/>
            <w:vAlign w:val="center"/>
          </w:tcPr>
          <w:p w:rsidR="009C5DF2" w:rsidRPr="00142A73" w:rsidP="00707686">
            <w:pPr>
              <w:jc w:val="center"/>
              <w:rPr>
                <w:color w:val="000000"/>
                <w:sz w:val="21"/>
                <w:szCs w:val="21"/>
              </w:rPr>
            </w:pPr>
            <w:r w:rsidRPr="00142A73">
              <w:rPr>
                <w:color w:val="000000"/>
                <w:sz w:val="21"/>
                <w:szCs w:val="21"/>
              </w:rPr>
              <w:t>UP Board</w:t>
            </w:r>
            <w:r w:rsidR="00E65D9D">
              <w:rPr>
                <w:color w:val="000000"/>
                <w:sz w:val="21"/>
                <w:szCs w:val="21"/>
              </w:rPr>
              <w:t xml:space="preserve"> </w:t>
            </w:r>
            <w:r w:rsidR="003040D6">
              <w:rPr>
                <w:color w:val="000000"/>
                <w:sz w:val="21"/>
                <w:szCs w:val="21"/>
              </w:rPr>
              <w:t>(</w:t>
            </w:r>
            <w:r w:rsidR="00E65D9D">
              <w:rPr>
                <w:color w:val="000000"/>
                <w:sz w:val="21"/>
                <w:szCs w:val="21"/>
              </w:rPr>
              <w:t>Science</w:t>
            </w:r>
            <w:r w:rsidR="003040D6">
              <w:rPr>
                <w:color w:val="000000"/>
                <w:sz w:val="21"/>
                <w:szCs w:val="21"/>
              </w:rPr>
              <w:t>)</w:t>
            </w:r>
          </w:p>
        </w:tc>
        <w:tc>
          <w:tcPr>
            <w:tcW w:w="1755" w:type="dxa"/>
            <w:shd w:val="clear" w:color="auto" w:fill="FFFFFF"/>
            <w:vAlign w:val="center"/>
          </w:tcPr>
          <w:p w:rsidR="009C5DF2" w:rsidRPr="00142A73" w:rsidP="00707686">
            <w:pPr>
              <w:jc w:val="center"/>
              <w:rPr>
                <w:color w:val="000000"/>
                <w:sz w:val="21"/>
                <w:szCs w:val="21"/>
              </w:rPr>
            </w:pPr>
            <w:r w:rsidRPr="00142A73">
              <w:rPr>
                <w:color w:val="000000"/>
                <w:sz w:val="21"/>
                <w:szCs w:val="21"/>
              </w:rPr>
              <w:t>200</w:t>
            </w:r>
            <w:r w:rsidRPr="00142A73" w:rsidR="00882794">
              <w:rPr>
                <w:color w:val="000000"/>
                <w:sz w:val="21"/>
                <w:szCs w:val="21"/>
              </w:rPr>
              <w:t>5</w:t>
            </w:r>
          </w:p>
        </w:tc>
        <w:tc>
          <w:tcPr>
            <w:tcW w:w="1797" w:type="dxa"/>
            <w:shd w:val="clear" w:color="auto" w:fill="FFFFFF"/>
            <w:vAlign w:val="center"/>
          </w:tcPr>
          <w:p w:rsidR="009C5DF2" w:rsidRPr="00142A73" w:rsidP="00707686">
            <w:pPr>
              <w:jc w:val="center"/>
              <w:rPr>
                <w:color w:val="000000"/>
                <w:sz w:val="21"/>
                <w:szCs w:val="21"/>
              </w:rPr>
            </w:pPr>
            <w:r>
              <w:rPr>
                <w:color w:val="000000"/>
                <w:sz w:val="21"/>
                <w:szCs w:val="21"/>
              </w:rPr>
              <w:t>64.50</w:t>
            </w:r>
            <w:r w:rsidRPr="00142A73">
              <w:rPr>
                <w:color w:val="000000"/>
                <w:sz w:val="21"/>
                <w:szCs w:val="21"/>
              </w:rPr>
              <w:t>%</w:t>
            </w:r>
          </w:p>
        </w:tc>
      </w:tr>
    </w:tbl>
    <w:p w:rsidR="00EF61D2" w:rsidP="00B376AA">
      <w:pPr>
        <w:jc w:val="both"/>
        <w:rPr>
          <w:b/>
          <w:sz w:val="21"/>
          <w:szCs w:val="21"/>
          <w:u w:val="single"/>
        </w:rPr>
      </w:pPr>
    </w:p>
    <w:p w:rsidR="00EF61D2" w:rsidRPr="00142A73" w:rsidP="00B376AA">
      <w:pPr>
        <w:jc w:val="both"/>
        <w:rPr>
          <w:b/>
          <w:sz w:val="21"/>
          <w:szCs w:val="21"/>
          <w:u w:val="single"/>
        </w:rPr>
      </w:pPr>
    </w:p>
    <w:p w:rsidR="009C5DF2" w:rsidRPr="00142A73" w:rsidP="00B376AA">
      <w:pPr>
        <w:jc w:val="both"/>
        <w:rPr>
          <w:b/>
          <w:sz w:val="21"/>
          <w:szCs w:val="21"/>
          <w:u w:val="single"/>
        </w:rPr>
      </w:pPr>
      <w:r>
        <w:rPr>
          <w:b/>
          <w:sz w:val="21"/>
          <w:szCs w:val="21"/>
          <w:u w:val="single"/>
        </w:rPr>
        <w:t xml:space="preserve">ACADEMIC INDUSTRIAL </w:t>
      </w:r>
      <w:r w:rsidRPr="00142A73">
        <w:rPr>
          <w:b/>
          <w:sz w:val="21"/>
          <w:szCs w:val="21"/>
          <w:u w:val="single"/>
        </w:rPr>
        <w:t>TRAINING:</w:t>
      </w:r>
    </w:p>
    <w:p w:rsidR="00706B4C" w:rsidRPr="00142A73" w:rsidP="006224AF">
      <w:pPr>
        <w:spacing w:line="168" w:lineRule="auto"/>
        <w:jc w:val="both"/>
        <w:rPr>
          <w:b/>
          <w:sz w:val="21"/>
          <w:szCs w:val="21"/>
          <w:u w:val="single"/>
        </w:rPr>
      </w:pPr>
    </w:p>
    <w:p w:rsidR="00553B59" w:rsidRPr="00142A73" w:rsidP="00553B59">
      <w:pPr>
        <w:numPr>
          <w:ilvl w:val="0"/>
          <w:numId w:val="4"/>
        </w:numPr>
        <w:jc w:val="both"/>
        <w:rPr>
          <w:sz w:val="21"/>
          <w:szCs w:val="21"/>
        </w:rPr>
      </w:pPr>
      <w:r w:rsidRPr="00142A73">
        <w:rPr>
          <w:sz w:val="21"/>
          <w:szCs w:val="21"/>
        </w:rPr>
        <w:t>During Academic Period Achievement of Bachelors’ Degree completed 4-weeks Practical Summer Training at BHEL, HRDC centre Haridwar (WEX-3.CNC computer numeric control tool and machine and turbine) &amp; 4-Weeks Practical Training at HAL Lucknow (Plant maintenance air-craft tool and machine) during Academic Period Achievement of Bachelors’ Degree.</w:t>
      </w:r>
    </w:p>
    <w:p w:rsidR="00BF38F8" w:rsidRPr="00142A73" w:rsidP="00707686">
      <w:pPr>
        <w:ind w:left="720"/>
        <w:jc w:val="both"/>
        <w:rPr>
          <w:sz w:val="21"/>
          <w:szCs w:val="21"/>
        </w:rPr>
      </w:pPr>
    </w:p>
    <w:p w:rsidR="00BF1145" w:rsidP="00BF1145">
      <w:pPr>
        <w:jc w:val="both"/>
        <w:rPr>
          <w:b/>
          <w:sz w:val="21"/>
          <w:szCs w:val="21"/>
          <w:u w:val="single"/>
        </w:rPr>
      </w:pPr>
      <w:r w:rsidRPr="00142A73">
        <w:rPr>
          <w:b/>
          <w:sz w:val="21"/>
          <w:szCs w:val="21"/>
          <w:u w:val="single"/>
        </w:rPr>
        <w:t>ACADEMIC PROJECT</w:t>
      </w:r>
      <w:r w:rsidRPr="00142A73" w:rsidR="003C1C31">
        <w:rPr>
          <w:b/>
          <w:sz w:val="21"/>
          <w:szCs w:val="21"/>
          <w:u w:val="single"/>
        </w:rPr>
        <w:t xml:space="preserve"> ACCOMPLISHED</w:t>
      </w:r>
      <w:r w:rsidRPr="00142A73" w:rsidR="0074476B">
        <w:rPr>
          <w:b/>
          <w:sz w:val="21"/>
          <w:szCs w:val="21"/>
          <w:u w:val="single"/>
        </w:rPr>
        <w:t>:</w:t>
      </w:r>
    </w:p>
    <w:p w:rsidR="00986CA3" w:rsidRPr="00142A73" w:rsidP="00BF1145">
      <w:pPr>
        <w:jc w:val="both"/>
        <w:rPr>
          <w:sz w:val="21"/>
          <w:szCs w:val="21"/>
        </w:rPr>
      </w:pPr>
      <w:r w:rsidRPr="00142A73">
        <w:rPr>
          <w:sz w:val="21"/>
          <w:szCs w:val="21"/>
        </w:rPr>
        <w:t>High tension Transmission line Transformer Protection scheme. To control the Transformer from Overheating and Burning from Over loading conditions at the working at full load condition. At Academic Period Achievement of Bachelors’ Degree in 2012.</w:t>
      </w:r>
    </w:p>
    <w:p w:rsidR="00135088" w:rsidRPr="00142A73" w:rsidP="00E370B9">
      <w:pPr>
        <w:ind w:left="720"/>
        <w:jc w:val="both"/>
        <w:rPr>
          <w:sz w:val="21"/>
          <w:szCs w:val="21"/>
        </w:rPr>
      </w:pPr>
      <w:bookmarkStart w:id="0" w:name="_GoBack"/>
      <w:bookmarkEnd w:id="0"/>
    </w:p>
    <w:p w:rsidR="00A224F8" w:rsidRPr="00142A73" w:rsidP="00A224F8">
      <w:pPr>
        <w:spacing w:line="14" w:lineRule="atLeast"/>
        <w:jc w:val="both"/>
        <w:rPr>
          <w:b/>
          <w:sz w:val="21"/>
          <w:szCs w:val="21"/>
          <w:u w:val="single"/>
        </w:rPr>
      </w:pPr>
      <w:r w:rsidRPr="00142A73">
        <w:rPr>
          <w:b/>
          <w:sz w:val="21"/>
          <w:szCs w:val="21"/>
          <w:u w:val="single"/>
        </w:rPr>
        <w:t>TECHNICAL SUBJECTS</w:t>
      </w:r>
      <w:r w:rsidR="00EA6EA6">
        <w:rPr>
          <w:b/>
          <w:sz w:val="21"/>
          <w:szCs w:val="21"/>
          <w:u w:val="single"/>
        </w:rPr>
        <w:t xml:space="preserve"> AND CAREER INTEREST</w:t>
      </w:r>
      <w:r w:rsidRPr="00142A73">
        <w:rPr>
          <w:b/>
          <w:sz w:val="21"/>
          <w:szCs w:val="21"/>
          <w:u w:val="single"/>
        </w:rPr>
        <w:t>:</w:t>
      </w:r>
    </w:p>
    <w:p w:rsidR="00A224F8" w:rsidRPr="00142A73" w:rsidP="00A224F8">
      <w:pPr>
        <w:spacing w:line="14" w:lineRule="atLeast"/>
        <w:jc w:val="both"/>
        <w:rPr>
          <w:b/>
          <w:sz w:val="21"/>
          <w:szCs w:val="21"/>
          <w:u w:val="single"/>
        </w:rPr>
      </w:pPr>
    </w:p>
    <w:p w:rsidR="00553B59" w:rsidRPr="00EA6EA6" w:rsidP="00DE70A1">
      <w:pPr>
        <w:numPr>
          <w:ilvl w:val="0"/>
          <w:numId w:val="4"/>
        </w:numPr>
        <w:jc w:val="both"/>
        <w:rPr>
          <w:b/>
          <w:sz w:val="21"/>
          <w:szCs w:val="21"/>
          <w:u w:val="single"/>
        </w:rPr>
      </w:pPr>
      <w:r w:rsidRPr="00142A73">
        <w:rPr>
          <w:sz w:val="21"/>
          <w:szCs w:val="21"/>
        </w:rPr>
        <w:t xml:space="preserve">Transformer, Power system, Power Transmission &amp; Distribution and Load </w:t>
      </w:r>
      <w:r w:rsidRPr="00142A73" w:rsidR="00DE70A1">
        <w:rPr>
          <w:sz w:val="21"/>
          <w:szCs w:val="21"/>
        </w:rPr>
        <w:t xml:space="preserve">Management &amp; </w:t>
      </w:r>
      <w:r w:rsidRPr="00142A73">
        <w:rPr>
          <w:sz w:val="21"/>
          <w:szCs w:val="21"/>
        </w:rPr>
        <w:t>Analysis.</w:t>
      </w:r>
    </w:p>
    <w:p w:rsidR="00EA6EA6" w:rsidP="00EA6EA6">
      <w:pPr>
        <w:numPr>
          <w:ilvl w:val="0"/>
          <w:numId w:val="4"/>
        </w:numPr>
        <w:jc w:val="both"/>
        <w:rPr>
          <w:sz w:val="21"/>
          <w:szCs w:val="21"/>
        </w:rPr>
      </w:pPr>
      <w:r w:rsidRPr="00EA6EA6">
        <w:rPr>
          <w:sz w:val="21"/>
          <w:szCs w:val="21"/>
        </w:rPr>
        <w:t>Smart Grids</w:t>
      </w:r>
      <w:r>
        <w:rPr>
          <w:sz w:val="21"/>
          <w:szCs w:val="21"/>
        </w:rPr>
        <w:t>, Energy Efficiency, Electricity Policy &amp; Regulatory &amp; Infrastructure Consulting.</w:t>
      </w:r>
    </w:p>
    <w:p w:rsidR="00EA6EA6" w:rsidRPr="00EA6EA6" w:rsidP="00EA6EA6">
      <w:pPr>
        <w:ind w:left="720"/>
        <w:jc w:val="both"/>
        <w:rPr>
          <w:sz w:val="21"/>
          <w:szCs w:val="21"/>
        </w:rPr>
      </w:pPr>
    </w:p>
    <w:p w:rsidR="0074476B" w:rsidRPr="00142A73" w:rsidP="00C50603">
      <w:pPr>
        <w:spacing w:line="14" w:lineRule="atLeast"/>
        <w:jc w:val="both"/>
        <w:rPr>
          <w:b/>
          <w:sz w:val="21"/>
          <w:szCs w:val="21"/>
        </w:rPr>
      </w:pPr>
      <w:r w:rsidRPr="00142A73">
        <w:rPr>
          <w:b/>
          <w:sz w:val="21"/>
          <w:szCs w:val="21"/>
          <w:u w:val="single"/>
        </w:rPr>
        <w:t>COMPUTER KNOWLEDGE</w:t>
      </w:r>
      <w:r w:rsidRPr="00142A73">
        <w:rPr>
          <w:b/>
          <w:sz w:val="21"/>
          <w:szCs w:val="21"/>
        </w:rPr>
        <w:t>:</w:t>
      </w:r>
    </w:p>
    <w:p w:rsidR="0070525C" w:rsidRPr="00142A73" w:rsidP="00C50603">
      <w:pPr>
        <w:spacing w:line="14" w:lineRule="atLeast"/>
        <w:jc w:val="both"/>
        <w:rPr>
          <w:b/>
          <w:sz w:val="21"/>
          <w:szCs w:val="21"/>
        </w:rPr>
      </w:pPr>
    </w:p>
    <w:p w:rsidR="00DE70A1" w:rsidRPr="00142A73" w:rsidP="00DE70A1">
      <w:pPr>
        <w:numPr>
          <w:ilvl w:val="0"/>
          <w:numId w:val="9"/>
        </w:numPr>
        <w:spacing w:line="18" w:lineRule="atLeast"/>
        <w:jc w:val="both"/>
        <w:rPr>
          <w:sz w:val="21"/>
          <w:szCs w:val="21"/>
        </w:rPr>
      </w:pPr>
      <w:r w:rsidRPr="00142A73">
        <w:rPr>
          <w:sz w:val="21"/>
          <w:szCs w:val="21"/>
        </w:rPr>
        <w:t>Operating Environments: Conversant with Microsoft Office. MS Excel, Microsoft Access, Power point, Email Web and Social Internet Applications.</w:t>
      </w:r>
    </w:p>
    <w:p w:rsidR="00DE70A1" w:rsidRPr="00142A73" w:rsidP="00DE70A1">
      <w:pPr>
        <w:numPr>
          <w:ilvl w:val="0"/>
          <w:numId w:val="9"/>
        </w:numPr>
        <w:spacing w:line="18" w:lineRule="atLeast"/>
        <w:jc w:val="both"/>
        <w:rPr>
          <w:sz w:val="21"/>
          <w:szCs w:val="21"/>
        </w:rPr>
      </w:pPr>
      <w:r w:rsidRPr="00142A73">
        <w:rPr>
          <w:sz w:val="21"/>
          <w:szCs w:val="21"/>
        </w:rPr>
        <w:t>Graphic and Writing Skills, Trip &amp; way point manager Garmin GPS, ERP.</w:t>
      </w:r>
    </w:p>
    <w:p w:rsidR="00DE70A1" w:rsidRPr="00142A73" w:rsidP="00DE70A1">
      <w:pPr>
        <w:numPr>
          <w:ilvl w:val="0"/>
          <w:numId w:val="9"/>
        </w:numPr>
        <w:spacing w:line="18" w:lineRule="atLeast"/>
        <w:jc w:val="both"/>
        <w:rPr>
          <w:sz w:val="21"/>
          <w:szCs w:val="21"/>
        </w:rPr>
      </w:pPr>
      <w:r w:rsidRPr="00142A73">
        <w:rPr>
          <w:sz w:val="21"/>
          <w:szCs w:val="21"/>
        </w:rPr>
        <w:t>Uploaded data on various Govt. Web. Portal under (Ministry of Power GoI).</w:t>
      </w:r>
    </w:p>
    <w:p w:rsidR="00AB3F0A" w:rsidRPr="00142A73" w:rsidP="006224AF">
      <w:pPr>
        <w:spacing w:line="18" w:lineRule="atLeast"/>
        <w:jc w:val="both"/>
        <w:rPr>
          <w:b/>
          <w:sz w:val="21"/>
          <w:szCs w:val="21"/>
          <w:u w:val="single"/>
        </w:rPr>
      </w:pPr>
    </w:p>
    <w:p w:rsidR="009C5DF2" w:rsidRPr="00142A73" w:rsidP="006224AF">
      <w:pPr>
        <w:spacing w:line="18" w:lineRule="atLeast"/>
        <w:jc w:val="both"/>
        <w:rPr>
          <w:b/>
          <w:bCs/>
          <w:sz w:val="21"/>
          <w:szCs w:val="21"/>
          <w:u w:val="single"/>
        </w:rPr>
      </w:pPr>
      <w:r w:rsidRPr="00142A73">
        <w:rPr>
          <w:b/>
          <w:sz w:val="21"/>
          <w:szCs w:val="21"/>
          <w:u w:val="single"/>
        </w:rPr>
        <w:t>POSITIVE TRAITS:</w:t>
      </w:r>
    </w:p>
    <w:p w:rsidR="000C67B4" w:rsidRPr="00142A73" w:rsidP="000C67B4">
      <w:pPr>
        <w:ind w:left="720"/>
        <w:jc w:val="both"/>
        <w:rPr>
          <w:sz w:val="21"/>
          <w:szCs w:val="21"/>
        </w:rPr>
      </w:pPr>
    </w:p>
    <w:p w:rsidR="00DE70A1" w:rsidRPr="00142A73" w:rsidP="00DE70A1">
      <w:pPr>
        <w:numPr>
          <w:ilvl w:val="0"/>
          <w:numId w:val="9"/>
        </w:numPr>
        <w:spacing w:line="18" w:lineRule="atLeast"/>
        <w:jc w:val="both"/>
        <w:rPr>
          <w:sz w:val="21"/>
          <w:szCs w:val="21"/>
        </w:rPr>
      </w:pPr>
      <w:r w:rsidRPr="00142A73">
        <w:rPr>
          <w:sz w:val="21"/>
          <w:szCs w:val="21"/>
        </w:rPr>
        <w:t>Excellent hands on management &amp; communication skills.</w:t>
      </w:r>
    </w:p>
    <w:p w:rsidR="00DE70A1" w:rsidRPr="00142A73" w:rsidP="00DE70A1">
      <w:pPr>
        <w:numPr>
          <w:ilvl w:val="0"/>
          <w:numId w:val="9"/>
        </w:numPr>
        <w:spacing w:line="18" w:lineRule="atLeast"/>
        <w:jc w:val="both"/>
        <w:rPr>
          <w:sz w:val="21"/>
          <w:szCs w:val="21"/>
        </w:rPr>
      </w:pPr>
      <w:r w:rsidRPr="00142A73">
        <w:rPr>
          <w:sz w:val="21"/>
          <w:szCs w:val="21"/>
        </w:rPr>
        <w:t>Leadership, Team management, Motivation &amp; convince people.</w:t>
      </w:r>
    </w:p>
    <w:p w:rsidR="00DE70A1" w:rsidRPr="00142A73" w:rsidP="00DE70A1">
      <w:pPr>
        <w:numPr>
          <w:ilvl w:val="0"/>
          <w:numId w:val="9"/>
        </w:numPr>
        <w:spacing w:line="18" w:lineRule="atLeast"/>
        <w:jc w:val="both"/>
        <w:rPr>
          <w:sz w:val="21"/>
          <w:szCs w:val="21"/>
        </w:rPr>
      </w:pPr>
      <w:r w:rsidRPr="00142A73">
        <w:rPr>
          <w:sz w:val="21"/>
          <w:szCs w:val="21"/>
        </w:rPr>
        <w:t>Managing discipline and dealing with conflict.</w:t>
      </w:r>
    </w:p>
    <w:p w:rsidR="00DE70A1" w:rsidRPr="00142A73" w:rsidP="00DE70A1">
      <w:pPr>
        <w:numPr>
          <w:ilvl w:val="0"/>
          <w:numId w:val="9"/>
        </w:numPr>
        <w:spacing w:line="18" w:lineRule="atLeast"/>
        <w:jc w:val="both"/>
        <w:rPr>
          <w:sz w:val="21"/>
          <w:szCs w:val="21"/>
        </w:rPr>
      </w:pPr>
      <w:r w:rsidRPr="00142A73">
        <w:rPr>
          <w:sz w:val="21"/>
          <w:szCs w:val="21"/>
        </w:rPr>
        <w:t>Motivating people &amp; Delegating effectively.</w:t>
      </w:r>
    </w:p>
    <w:p w:rsidR="00DE70A1" w:rsidRPr="00142A73" w:rsidP="00DE70A1">
      <w:pPr>
        <w:numPr>
          <w:ilvl w:val="0"/>
          <w:numId w:val="9"/>
        </w:numPr>
        <w:spacing w:line="18" w:lineRule="atLeast"/>
        <w:jc w:val="both"/>
        <w:rPr>
          <w:sz w:val="21"/>
          <w:szCs w:val="21"/>
        </w:rPr>
      </w:pPr>
      <w:r w:rsidRPr="00142A73">
        <w:rPr>
          <w:sz w:val="21"/>
          <w:szCs w:val="21"/>
        </w:rPr>
        <w:t>Good Technical and conceptual Skills.</w:t>
      </w:r>
    </w:p>
    <w:p w:rsidR="00296878" w:rsidRPr="00142A73" w:rsidP="0070525C">
      <w:pPr>
        <w:ind w:left="720"/>
        <w:jc w:val="both"/>
        <w:rPr>
          <w:sz w:val="21"/>
          <w:szCs w:val="21"/>
        </w:rPr>
      </w:pPr>
      <w:r w:rsidRPr="00142A73">
        <w:rPr>
          <w:sz w:val="21"/>
          <w:szCs w:val="21"/>
        </w:rPr>
        <w:tab/>
      </w:r>
    </w:p>
    <w:p w:rsidR="00B53CAF" w:rsidRPr="00142A73" w:rsidP="00885FE8">
      <w:pPr>
        <w:spacing w:after="100" w:line="14" w:lineRule="atLeast"/>
        <w:jc w:val="both"/>
        <w:rPr>
          <w:b/>
          <w:bCs/>
          <w:sz w:val="21"/>
          <w:szCs w:val="21"/>
          <w:u w:val="single"/>
        </w:rPr>
      </w:pPr>
      <w:r w:rsidRPr="00142A73">
        <w:rPr>
          <w:b/>
          <w:bCs/>
          <w:sz w:val="21"/>
          <w:szCs w:val="21"/>
          <w:u w:val="single"/>
        </w:rPr>
        <w:t>HOBBIES:</w:t>
      </w:r>
    </w:p>
    <w:p w:rsidR="004D492E" w:rsidRPr="00142A73" w:rsidP="00DE70A1">
      <w:pPr>
        <w:numPr>
          <w:ilvl w:val="0"/>
          <w:numId w:val="9"/>
        </w:numPr>
        <w:spacing w:line="18" w:lineRule="atLeast"/>
        <w:jc w:val="both"/>
        <w:rPr>
          <w:sz w:val="21"/>
          <w:szCs w:val="21"/>
        </w:rPr>
      </w:pPr>
      <w:r>
        <w:rPr>
          <w:sz w:val="21"/>
          <w:szCs w:val="21"/>
        </w:rPr>
        <w:t xml:space="preserve">Drivig &amp; </w:t>
      </w:r>
      <w:r w:rsidRPr="00142A73" w:rsidR="00DE70A1">
        <w:rPr>
          <w:sz w:val="21"/>
          <w:szCs w:val="21"/>
        </w:rPr>
        <w:t>Lis</w:t>
      </w:r>
      <w:r>
        <w:rPr>
          <w:sz w:val="21"/>
          <w:szCs w:val="21"/>
        </w:rPr>
        <w:t>ten to music.</w:t>
      </w:r>
      <w:r w:rsidRPr="00142A73" w:rsidR="00DE70A1">
        <w:rPr>
          <w:sz w:val="21"/>
          <w:szCs w:val="21"/>
        </w:rPr>
        <w:t xml:space="preserve"> </w:t>
      </w:r>
    </w:p>
    <w:p w:rsidR="00DE70A1" w:rsidRPr="00142A73" w:rsidP="00DE70A1">
      <w:pPr>
        <w:spacing w:line="18" w:lineRule="atLeast"/>
        <w:ind w:left="720"/>
        <w:jc w:val="both"/>
        <w:rPr>
          <w:sz w:val="21"/>
          <w:szCs w:val="21"/>
        </w:rPr>
      </w:pPr>
    </w:p>
    <w:p w:rsidR="00706B4C" w:rsidRPr="00142A73" w:rsidP="00594250">
      <w:pPr>
        <w:spacing w:line="360" w:lineRule="auto"/>
        <w:jc w:val="both"/>
        <w:rPr>
          <w:b/>
          <w:sz w:val="21"/>
          <w:szCs w:val="21"/>
        </w:rPr>
      </w:pPr>
      <w:r w:rsidRPr="00142A73">
        <w:rPr>
          <w:b/>
          <w:sz w:val="21"/>
          <w:szCs w:val="21"/>
          <w:u w:val="single"/>
        </w:rPr>
        <w:t>PERSONAL PROFILE</w:t>
      </w:r>
      <w:r w:rsidRPr="00142A73">
        <w:rPr>
          <w:b/>
          <w:sz w:val="21"/>
          <w:szCs w:val="21"/>
        </w:rPr>
        <w:t>:</w:t>
      </w:r>
    </w:p>
    <w:p w:rsidR="00594250" w:rsidRPr="00142A73" w:rsidP="006224AF">
      <w:pPr>
        <w:spacing w:line="276" w:lineRule="auto"/>
        <w:jc w:val="both"/>
        <w:rPr>
          <w:sz w:val="21"/>
          <w:szCs w:val="21"/>
        </w:rPr>
      </w:pPr>
      <w:r w:rsidRPr="00142A73">
        <w:rPr>
          <w:sz w:val="21"/>
          <w:szCs w:val="21"/>
        </w:rPr>
        <w:t>Father’s Name</w:t>
      </w:r>
      <w:r w:rsidRPr="00142A73">
        <w:rPr>
          <w:sz w:val="21"/>
          <w:szCs w:val="21"/>
        </w:rPr>
        <w:tab/>
        <w:t>:</w:t>
      </w:r>
      <w:r w:rsidRPr="00142A73">
        <w:rPr>
          <w:sz w:val="21"/>
          <w:szCs w:val="21"/>
        </w:rPr>
        <w:tab/>
      </w:r>
      <w:r w:rsidRPr="00142A73">
        <w:rPr>
          <w:sz w:val="21"/>
          <w:szCs w:val="21"/>
        </w:rPr>
        <w:tab/>
        <w:t xml:space="preserve">Mr. JK. </w:t>
      </w:r>
      <w:r w:rsidRPr="00142A73" w:rsidR="00DF7BA0">
        <w:rPr>
          <w:sz w:val="21"/>
          <w:szCs w:val="21"/>
        </w:rPr>
        <w:t>Verma</w:t>
      </w:r>
    </w:p>
    <w:p w:rsidR="00594250" w:rsidRPr="00142A73" w:rsidP="006224AF">
      <w:pPr>
        <w:spacing w:line="276" w:lineRule="auto"/>
        <w:jc w:val="both"/>
        <w:rPr>
          <w:sz w:val="21"/>
          <w:szCs w:val="21"/>
        </w:rPr>
      </w:pPr>
      <w:r w:rsidRPr="00142A73">
        <w:rPr>
          <w:sz w:val="21"/>
          <w:szCs w:val="21"/>
        </w:rPr>
        <w:t>Date of Birth:</w:t>
      </w:r>
      <w:r w:rsidRPr="00142A73">
        <w:rPr>
          <w:sz w:val="21"/>
          <w:szCs w:val="21"/>
        </w:rPr>
        <w:tab/>
      </w:r>
      <w:r w:rsidRPr="00142A73">
        <w:rPr>
          <w:sz w:val="21"/>
          <w:szCs w:val="21"/>
        </w:rPr>
        <w:tab/>
      </w:r>
      <w:r w:rsidRPr="00142A73">
        <w:rPr>
          <w:sz w:val="21"/>
          <w:szCs w:val="21"/>
        </w:rPr>
        <w:tab/>
      </w:r>
      <w:r w:rsidRPr="00142A73" w:rsidR="002C1247">
        <w:rPr>
          <w:sz w:val="21"/>
          <w:szCs w:val="21"/>
        </w:rPr>
        <w:t>04</w:t>
      </w:r>
      <w:r w:rsidRPr="00142A73">
        <w:rPr>
          <w:sz w:val="21"/>
          <w:szCs w:val="21"/>
          <w:vertAlign w:val="superscript"/>
        </w:rPr>
        <w:t>th</w:t>
      </w:r>
      <w:r w:rsidRPr="00142A73" w:rsidR="002154AD">
        <w:rPr>
          <w:sz w:val="21"/>
          <w:szCs w:val="21"/>
        </w:rPr>
        <w:t xml:space="preserve"> July 1991</w:t>
      </w:r>
    </w:p>
    <w:p w:rsidR="00594250" w:rsidRPr="00142A73" w:rsidP="006224AF">
      <w:pPr>
        <w:spacing w:line="276" w:lineRule="auto"/>
        <w:jc w:val="both"/>
        <w:rPr>
          <w:sz w:val="21"/>
          <w:szCs w:val="21"/>
        </w:rPr>
      </w:pPr>
      <w:r w:rsidRPr="00142A73">
        <w:rPr>
          <w:sz w:val="21"/>
          <w:szCs w:val="21"/>
        </w:rPr>
        <w:t>Nationality:</w:t>
      </w:r>
      <w:r w:rsidRPr="00142A73">
        <w:rPr>
          <w:sz w:val="21"/>
          <w:szCs w:val="21"/>
        </w:rPr>
        <w:tab/>
      </w:r>
      <w:r w:rsidRPr="00142A73">
        <w:rPr>
          <w:sz w:val="21"/>
          <w:szCs w:val="21"/>
        </w:rPr>
        <w:tab/>
      </w:r>
      <w:r w:rsidRPr="00142A73">
        <w:rPr>
          <w:sz w:val="21"/>
          <w:szCs w:val="21"/>
        </w:rPr>
        <w:tab/>
        <w:t>Indian</w:t>
      </w:r>
    </w:p>
    <w:p w:rsidR="00594250" w:rsidRPr="00142A73" w:rsidP="006224AF">
      <w:pPr>
        <w:spacing w:line="276" w:lineRule="auto"/>
        <w:jc w:val="both"/>
        <w:rPr>
          <w:sz w:val="21"/>
          <w:szCs w:val="21"/>
        </w:rPr>
      </w:pPr>
      <w:r w:rsidRPr="00142A73">
        <w:rPr>
          <w:sz w:val="21"/>
          <w:szCs w:val="21"/>
        </w:rPr>
        <w:t>Marital Status:</w:t>
      </w:r>
      <w:r w:rsidRPr="00142A73">
        <w:rPr>
          <w:sz w:val="21"/>
          <w:szCs w:val="21"/>
        </w:rPr>
        <w:tab/>
      </w:r>
      <w:r w:rsidRPr="00142A73">
        <w:rPr>
          <w:sz w:val="21"/>
          <w:szCs w:val="21"/>
        </w:rPr>
        <w:tab/>
      </w:r>
      <w:r w:rsidRPr="00142A73">
        <w:rPr>
          <w:sz w:val="21"/>
          <w:szCs w:val="21"/>
        </w:rPr>
        <w:tab/>
      </w:r>
      <w:r w:rsidRPr="00142A73" w:rsidR="006F3A17">
        <w:rPr>
          <w:sz w:val="21"/>
          <w:szCs w:val="21"/>
        </w:rPr>
        <w:t>Married</w:t>
      </w:r>
    </w:p>
    <w:p w:rsidR="000E3401" w:rsidRPr="00142A73" w:rsidP="006224AF">
      <w:pPr>
        <w:spacing w:line="276" w:lineRule="auto"/>
        <w:jc w:val="both"/>
        <w:rPr>
          <w:sz w:val="21"/>
          <w:szCs w:val="21"/>
        </w:rPr>
      </w:pPr>
      <w:r w:rsidRPr="00142A73">
        <w:rPr>
          <w:sz w:val="21"/>
          <w:szCs w:val="21"/>
        </w:rPr>
        <w:t>Language Known:</w:t>
      </w:r>
      <w:r w:rsidRPr="00142A73">
        <w:rPr>
          <w:sz w:val="21"/>
          <w:szCs w:val="21"/>
        </w:rPr>
        <w:tab/>
      </w:r>
      <w:r w:rsidRPr="00142A73">
        <w:rPr>
          <w:sz w:val="21"/>
          <w:szCs w:val="21"/>
        </w:rPr>
        <w:tab/>
      </w:r>
      <w:r w:rsidRPr="00142A73" w:rsidR="005C6BD6">
        <w:rPr>
          <w:sz w:val="21"/>
          <w:szCs w:val="21"/>
        </w:rPr>
        <w:t>English &amp;</w:t>
      </w:r>
      <w:r w:rsidRPr="00142A73" w:rsidR="00C74325">
        <w:rPr>
          <w:sz w:val="21"/>
          <w:szCs w:val="21"/>
        </w:rPr>
        <w:t xml:space="preserve"> Hindi</w:t>
      </w:r>
    </w:p>
    <w:p w:rsidR="00E370B9" w:rsidRPr="00142A73" w:rsidP="006224AF">
      <w:pPr>
        <w:spacing w:line="276" w:lineRule="auto"/>
        <w:jc w:val="both"/>
        <w:rPr>
          <w:sz w:val="21"/>
          <w:szCs w:val="21"/>
        </w:rPr>
      </w:pPr>
    </w:p>
    <w:p w:rsidR="002154AD" w:rsidRPr="00142A73" w:rsidP="00E370B9">
      <w:pPr>
        <w:spacing w:line="360" w:lineRule="auto"/>
        <w:jc w:val="both"/>
        <w:rPr>
          <w:b/>
          <w:sz w:val="21"/>
          <w:szCs w:val="21"/>
          <w:u w:val="single"/>
        </w:rPr>
      </w:pPr>
      <w:r w:rsidRPr="00142A73">
        <w:rPr>
          <w:b/>
          <w:sz w:val="21"/>
          <w:szCs w:val="21"/>
          <w:u w:val="single"/>
        </w:rPr>
        <w:t>Declaration:</w:t>
      </w:r>
    </w:p>
    <w:p w:rsidR="000C6A8E" w:rsidRPr="00142A73" w:rsidP="006224AF">
      <w:pPr>
        <w:spacing w:line="276" w:lineRule="auto"/>
        <w:jc w:val="both"/>
        <w:rPr>
          <w:sz w:val="21"/>
          <w:szCs w:val="21"/>
        </w:rPr>
      </w:pPr>
      <w:r w:rsidRPr="00142A73">
        <w:rPr>
          <w:sz w:val="21"/>
          <w:szCs w:val="21"/>
        </w:rPr>
        <w:t>I hereby declare that all the entries/statements made in this application are true, complete and correct to the best of my knowledge and belief.</w:t>
      </w:r>
    </w:p>
    <w:p w:rsidR="004D492E" w:rsidRPr="00142A73" w:rsidP="00B376AA">
      <w:pPr>
        <w:rPr>
          <w:b/>
          <w:sz w:val="21"/>
          <w:szCs w:val="21"/>
        </w:rPr>
      </w:pPr>
    </w:p>
    <w:p w:rsidR="004D492E" w:rsidRPr="00142A73" w:rsidP="000C6A8E">
      <w:pPr>
        <w:ind w:left="7920"/>
        <w:rPr>
          <w:b/>
          <w:sz w:val="21"/>
          <w:szCs w:val="21"/>
        </w:rPr>
      </w:pPr>
      <w:r w:rsidRPr="00142A73">
        <w:rPr>
          <w:b/>
          <w:sz w:val="21"/>
          <w:szCs w:val="21"/>
        </w:rPr>
        <w:t xml:space="preserve">    </w:t>
      </w:r>
      <w:r w:rsidRPr="00142A73" w:rsidR="00BD69F8">
        <w:rPr>
          <w:b/>
          <w:sz w:val="21"/>
          <w:szCs w:val="21"/>
        </w:rPr>
        <w:t xml:space="preserve"> </w:t>
      </w:r>
      <w:r w:rsidRPr="00142A73">
        <w:rPr>
          <w:b/>
          <w:sz w:val="21"/>
          <w:szCs w:val="21"/>
        </w:rPr>
        <w:t xml:space="preserve"> Sandeep Verma</w:t>
      </w:r>
    </w:p>
    <w:p w:rsidR="00664D96" w:rsidP="00664D96">
      <w:pPr>
        <w:tabs>
          <w:tab w:val="left" w:pos="720"/>
          <w:tab w:val="left" w:pos="1440"/>
          <w:tab w:val="left" w:pos="2160"/>
          <w:tab w:val="left" w:pos="2880"/>
          <w:tab w:val="left" w:pos="3600"/>
          <w:tab w:val="left" w:pos="4320"/>
          <w:tab w:val="left" w:pos="5040"/>
          <w:tab w:val="left" w:pos="5760"/>
          <w:tab w:val="left" w:pos="6480"/>
          <w:tab w:val="left" w:pos="7200"/>
          <w:tab w:val="left" w:pos="7920"/>
          <w:tab w:val="center" w:pos="8730"/>
        </w:tabs>
        <w:ind w:left="7200"/>
        <w:rPr>
          <w:b/>
          <w:sz w:val="22"/>
          <w:szCs w:val="22"/>
        </w:rPr>
      </w:pPr>
      <w:r w:rsidRPr="00142A73">
        <w:rPr>
          <w:b/>
          <w:sz w:val="21"/>
          <w:szCs w:val="21"/>
        </w:rPr>
        <w:t xml:space="preserve">       </w:t>
      </w:r>
      <w:r w:rsidRPr="00142A73" w:rsidR="00F900B3">
        <w:rPr>
          <w:b/>
          <w:sz w:val="21"/>
          <w:szCs w:val="21"/>
        </w:rPr>
        <w:tab/>
      </w:r>
      <w:r w:rsidRPr="00142A73" w:rsidR="0036642B">
        <w:rPr>
          <w:b/>
          <w:sz w:val="21"/>
          <w:szCs w:val="21"/>
        </w:rPr>
        <w:tab/>
      </w:r>
    </w:p>
    <w:p w:rsidR="00EC2886" w:rsidRPr="00EC2886" w:rsidP="00EC2886">
      <w:pPr>
        <w:ind w:left="7200"/>
        <w:rPr>
          <w:b/>
          <w:sz w:val="22"/>
          <w:szCs w:val="22"/>
        </w:rPr>
      </w:pPr>
      <w:r>
        <w:rPr>
          <w:b/>
          <w:sz w:val="22"/>
          <w:szCs w:val="22"/>
        </w:rPr>
        <w:tab/>
      </w:r>
      <w:r>
        <w:rPr>
          <w:b/>
          <w:sz w:val="22"/>
          <w:szCs w:val="22"/>
        </w:rPr>
        <w:tab/>
      </w:r>
      <w:r>
        <w:rPr>
          <w:b/>
          <w:sz w:val="22"/>
          <w:szCs w:val="22"/>
        </w:rP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1pt;height:1pt;margin-top:0;margin-left:0;position:absolute;z-index:251659264">
            <v:imagedata r:id="rId6"/>
          </v:shape>
        </w:pict>
      </w:r>
    </w:p>
    <w:sectPr w:rsidSect="00742A47">
      <w:pgSz w:w="12240" w:h="15840"/>
      <w:pgMar w:top="900" w:right="1080" w:bottom="1080" w:left="9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ani 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719"/>
      </v:shape>
    </w:pict>
  </w:numPicBullet>
  <w:abstractNum w:abstractNumId="0">
    <w:nsid w:val="DBF2E62A"/>
    <w:multiLevelType w:val="hybridMultilevel"/>
    <w:tmpl w:val="6F2FCD33"/>
    <w:lvl w:ilvl="0">
      <w:start w:val="1"/>
      <w:numFmt w:val="lowerLetter"/>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00021D9"/>
    <w:multiLevelType w:val="hybridMultilevel"/>
    <w:tmpl w:val="DDCEBAF8"/>
    <w:lvl w:ilvl="0">
      <w:start w:val="1"/>
      <w:numFmt w:val="bullet"/>
      <w:lvlText w:val=""/>
      <w:lvlPicBulletId w:val="0"/>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3086219"/>
    <w:multiLevelType w:val="hybridMultilevel"/>
    <w:tmpl w:val="B316FACA"/>
    <w:lvl w:ilvl="0">
      <w:start w:val="1"/>
      <w:numFmt w:val="lowerLetter"/>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049F7832"/>
    <w:multiLevelType w:val="hybridMultilevel"/>
    <w:tmpl w:val="F3BE85A0"/>
    <w:lvl w:ilvl="0">
      <w:start w:val="0"/>
      <w:numFmt w:val="bullet"/>
      <w:lvlText w:val=""/>
      <w:lvlJc w:val="left"/>
      <w:pPr>
        <w:ind w:left="720" w:hanging="360"/>
      </w:pPr>
      <w:rPr>
        <w:rFonts w:ascii="Wingdings 2" w:eastAsia="Times New Roman" w:hAnsi="Wingdings 2"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73954AE"/>
    <w:multiLevelType w:val="multilevel"/>
    <w:tmpl w:val="CF50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DB7F7D"/>
    <w:multiLevelType w:val="hybridMultilevel"/>
    <w:tmpl w:val="486EF56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8892223"/>
    <w:multiLevelType w:val="hybridMultilevel"/>
    <w:tmpl w:val="45C85ECC"/>
    <w:lvl w:ilvl="0">
      <w:start w:val="2"/>
      <w:numFmt w:val="bullet"/>
      <w:lvlText w:val=""/>
      <w:lvlJc w:val="left"/>
      <w:pPr>
        <w:ind w:left="1080" w:hanging="360"/>
      </w:pPr>
      <w:rPr>
        <w:rFonts w:ascii="Symbol" w:eastAsia="Calibri"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09147788"/>
    <w:multiLevelType w:val="hybridMultilevel"/>
    <w:tmpl w:val="E06C545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cs="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cs="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cs="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8">
    <w:nsid w:val="0A3C4AC7"/>
    <w:multiLevelType w:val="hybridMultilevel"/>
    <w:tmpl w:val="0EF41E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0DC7411D"/>
    <w:multiLevelType w:val="multilevel"/>
    <w:tmpl w:val="298E95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ED37A18"/>
    <w:multiLevelType w:val="multilevel"/>
    <w:tmpl w:val="728E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964B5F"/>
    <w:multiLevelType w:val="hybridMultilevel"/>
    <w:tmpl w:val="89E23190"/>
    <w:lvl w:ilvl="0">
      <w:start w:val="1"/>
      <w:numFmt w:val="bullet"/>
      <w:lvlText w:val="o"/>
      <w:lvlJc w:val="left"/>
      <w:pPr>
        <w:tabs>
          <w:tab w:val="num" w:pos="1380"/>
        </w:tabs>
        <w:ind w:left="138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5CA091D"/>
    <w:multiLevelType w:val="hybridMultilevel"/>
    <w:tmpl w:val="CE3C54A6"/>
    <w:lvl w:ilvl="0">
      <w:start w:val="1"/>
      <w:numFmt w:val="bullet"/>
      <w:lvlText w:val=""/>
      <w:lvlJc w:val="left"/>
      <w:pPr>
        <w:ind w:left="1080" w:hanging="360"/>
      </w:pPr>
      <w:rPr>
        <w:rFonts w:ascii="Symbol" w:hAnsi="Symbol" w:hint="default"/>
      </w:rPr>
    </w:lvl>
    <w:lvl w:ilvl="1">
      <w:start w:val="0"/>
      <w:numFmt w:val="bullet"/>
      <w:lvlText w:val="•"/>
      <w:lvlJc w:val="left"/>
      <w:pPr>
        <w:ind w:left="1800" w:hanging="360"/>
      </w:pPr>
      <w:rPr>
        <w:rFonts w:ascii="Calibri" w:eastAsia="Times New Roman" w:hAnsi="Calibri" w:cs="Tahoma" w:hint="default"/>
        <w:color w:val="auto"/>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1A56000"/>
    <w:multiLevelType w:val="multilevel"/>
    <w:tmpl w:val="4D3A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CB25255"/>
    <w:multiLevelType w:val="multilevel"/>
    <w:tmpl w:val="ABAC79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2DEC00C2"/>
    <w:multiLevelType w:val="hybridMultilevel"/>
    <w:tmpl w:val="CE983F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16">
    <w:nsid w:val="2E342A1C"/>
    <w:multiLevelType w:val="hybridMultilevel"/>
    <w:tmpl w:val="5EC89FF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B200875"/>
    <w:multiLevelType w:val="hybridMultilevel"/>
    <w:tmpl w:val="65D8647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C2650DE"/>
    <w:multiLevelType w:val="multilevel"/>
    <w:tmpl w:val="4874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291BC1"/>
    <w:multiLevelType w:val="hybridMultilevel"/>
    <w:tmpl w:val="CB5E5B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5050737"/>
    <w:multiLevelType w:val="hybridMultilevel"/>
    <w:tmpl w:val="BE3463CA"/>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67F3081"/>
    <w:multiLevelType w:val="hybridMultilevel"/>
    <w:tmpl w:val="F8C8C58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9364EFC"/>
    <w:multiLevelType w:val="hybridMultilevel"/>
    <w:tmpl w:val="E6F4B3CA"/>
    <w:lvl w:ilvl="0">
      <w:start w:val="1"/>
      <w:numFmt w:val="bullet"/>
      <w:lvlText w:val=""/>
      <w:lvlJc w:val="left"/>
      <w:pPr>
        <w:ind w:left="450" w:hanging="360"/>
      </w:pPr>
      <w:rPr>
        <w:rFonts w:ascii="Wingdings" w:hAnsi="Wingdings"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23">
    <w:nsid w:val="5379107D"/>
    <w:multiLevelType w:val="hybridMultilevel"/>
    <w:tmpl w:val="6C2E7F4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A634C12"/>
    <w:multiLevelType w:val="hybridMultilevel"/>
    <w:tmpl w:val="0AD29F0C"/>
    <w:lvl w:ilvl="0">
      <w:start w:val="1"/>
      <w:numFmt w:val="bullet"/>
      <w:lvlText w:val="o"/>
      <w:lvlJc w:val="left"/>
      <w:pPr>
        <w:tabs>
          <w:tab w:val="num" w:pos="1380"/>
        </w:tabs>
        <w:ind w:left="138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AED4B2E"/>
    <w:multiLevelType w:val="hybridMultilevel"/>
    <w:tmpl w:val="AC49D498"/>
    <w:lvl w:ilvl="0">
      <w:start w:val="1"/>
      <w:numFmt w:val="lowerLetter"/>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6">
    <w:nsid w:val="5B5466F9"/>
    <w:multiLevelType w:val="multilevel"/>
    <w:tmpl w:val="3E9A03F2"/>
    <w:lvl w:ilvl="0">
      <w:start w:val="1"/>
      <w:numFmt w:val="bullet"/>
      <w:lvlText w:val="✓"/>
      <w:lvlJc w:val="left"/>
      <w:pPr>
        <w:ind w:left="630" w:firstLine="270"/>
      </w:pPr>
      <w:rPr>
        <w:rFonts w:ascii="Arial" w:eastAsia="Arial" w:hAnsi="Arial" w:cs="Arial"/>
        <w:color w:val="00000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7">
    <w:nsid w:val="5D543460"/>
    <w:multiLevelType w:val="multilevel"/>
    <w:tmpl w:val="E8405B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5F7428B3"/>
    <w:multiLevelType w:val="multilevel"/>
    <w:tmpl w:val="20AE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DD5B1A"/>
    <w:multiLevelType w:val="hybridMultilevel"/>
    <w:tmpl w:val="92AA28D6"/>
    <w:lvl w:ilvl="0">
      <w:start w:val="1"/>
      <w:numFmt w:val="bullet"/>
      <w:lvlText w:val=""/>
      <w:lvlJc w:val="left"/>
      <w:pPr>
        <w:tabs>
          <w:tab w:val="num" w:pos="540"/>
        </w:tabs>
        <w:ind w:left="540" w:hanging="360"/>
      </w:pPr>
      <w:rPr>
        <w:rFonts w:ascii="Symbol" w:hAnsi="Symbol" w:hint="default"/>
      </w:rPr>
    </w:lvl>
    <w:lvl w:ilvl="1" w:tentative="1">
      <w:start w:val="1"/>
      <w:numFmt w:val="bullet"/>
      <w:lvlText w:val="o"/>
      <w:lvlJc w:val="left"/>
      <w:pPr>
        <w:tabs>
          <w:tab w:val="num" w:pos="1260"/>
        </w:tabs>
        <w:ind w:left="1260" w:hanging="360"/>
      </w:pPr>
      <w:rPr>
        <w:rFonts w:ascii="Courier New" w:hAnsi="Courier New" w:cs="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cs="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cs="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30">
    <w:nsid w:val="66162768"/>
    <w:multiLevelType w:val="multilevel"/>
    <w:tmpl w:val="F84E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012961"/>
    <w:multiLevelType w:val="hybridMultilevel"/>
    <w:tmpl w:val="C12A078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0B340F0"/>
    <w:multiLevelType w:val="hybridMultilevel"/>
    <w:tmpl w:val="1F846142"/>
    <w:lvl w:ilvl="0">
      <w:start w:val="1"/>
      <w:numFmt w:val="bullet"/>
      <w:lvlText w:val=""/>
      <w:lvlJc w:val="left"/>
      <w:pPr>
        <w:ind w:left="450" w:hanging="360"/>
      </w:pPr>
      <w:rPr>
        <w:rFonts w:ascii="Wingdings" w:hAnsi="Wingdings"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33">
    <w:nsid w:val="719E02F8"/>
    <w:multiLevelType w:val="hybridMultilevel"/>
    <w:tmpl w:val="454E4BFA"/>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74446FB"/>
    <w:multiLevelType w:val="hybridMultilevel"/>
    <w:tmpl w:val="9F8C3B4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7C3D73E1"/>
    <w:multiLevelType w:val="hybridMultilevel"/>
    <w:tmpl w:val="084EE176"/>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cs="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cs="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cs="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36">
    <w:nsid w:val="7DDA5FD7"/>
    <w:multiLevelType w:val="hybridMultilevel"/>
    <w:tmpl w:val="F4424CFE"/>
    <w:lvl w:ilvl="0">
      <w:start w:val="1"/>
      <w:numFmt w:val="upperLetter"/>
      <w:lvlText w:val="(%1)"/>
      <w:lvlJc w:val="left"/>
      <w:pPr>
        <w:ind w:left="534" w:hanging="360"/>
      </w:pPr>
      <w:rPr>
        <w:rFonts w:ascii="Cambria" w:eastAsia="Cambria" w:hAnsi="Cambria" w:cs="Cambria" w:hint="default"/>
        <w:b/>
        <w:bCs/>
        <w:spacing w:val="-1"/>
        <w:w w:val="100"/>
        <w:sz w:val="21"/>
        <w:szCs w:val="21"/>
        <w:lang w:val="en-US" w:eastAsia="en-US" w:bidi="en-US"/>
      </w:rPr>
    </w:lvl>
    <w:lvl w:ilvl="1">
      <w:start w:val="0"/>
      <w:numFmt w:val="bullet"/>
      <w:lvlText w:val=""/>
      <w:lvlJc w:val="left"/>
      <w:pPr>
        <w:ind w:left="806" w:hanging="272"/>
      </w:pPr>
      <w:rPr>
        <w:rFonts w:ascii="Symbol" w:eastAsia="Symbol" w:hAnsi="Symbol" w:cs="Symbol" w:hint="default"/>
        <w:b/>
        <w:bCs/>
        <w:w w:val="100"/>
        <w:sz w:val="21"/>
        <w:szCs w:val="21"/>
        <w:lang w:val="en-US" w:eastAsia="en-US" w:bidi="en-US"/>
      </w:rPr>
    </w:lvl>
    <w:lvl w:ilvl="2">
      <w:start w:val="0"/>
      <w:numFmt w:val="bullet"/>
      <w:lvlText w:val="•"/>
      <w:lvlJc w:val="left"/>
      <w:pPr>
        <w:ind w:left="1937" w:hanging="272"/>
      </w:pPr>
      <w:rPr>
        <w:rFonts w:hint="default"/>
        <w:lang w:val="en-US" w:eastAsia="en-US" w:bidi="en-US"/>
      </w:rPr>
    </w:lvl>
    <w:lvl w:ilvl="3">
      <w:start w:val="0"/>
      <w:numFmt w:val="bullet"/>
      <w:lvlText w:val="•"/>
      <w:lvlJc w:val="left"/>
      <w:pPr>
        <w:ind w:left="3075" w:hanging="272"/>
      </w:pPr>
      <w:rPr>
        <w:rFonts w:hint="default"/>
        <w:lang w:val="en-US" w:eastAsia="en-US" w:bidi="en-US"/>
      </w:rPr>
    </w:lvl>
    <w:lvl w:ilvl="4">
      <w:start w:val="0"/>
      <w:numFmt w:val="bullet"/>
      <w:lvlText w:val="•"/>
      <w:lvlJc w:val="left"/>
      <w:pPr>
        <w:ind w:left="4213" w:hanging="272"/>
      </w:pPr>
      <w:rPr>
        <w:rFonts w:hint="default"/>
        <w:lang w:val="en-US" w:eastAsia="en-US" w:bidi="en-US"/>
      </w:rPr>
    </w:lvl>
    <w:lvl w:ilvl="5">
      <w:start w:val="0"/>
      <w:numFmt w:val="bullet"/>
      <w:lvlText w:val="•"/>
      <w:lvlJc w:val="left"/>
      <w:pPr>
        <w:ind w:left="5351" w:hanging="272"/>
      </w:pPr>
      <w:rPr>
        <w:rFonts w:hint="default"/>
        <w:lang w:val="en-US" w:eastAsia="en-US" w:bidi="en-US"/>
      </w:rPr>
    </w:lvl>
    <w:lvl w:ilvl="6">
      <w:start w:val="0"/>
      <w:numFmt w:val="bullet"/>
      <w:lvlText w:val="•"/>
      <w:lvlJc w:val="left"/>
      <w:pPr>
        <w:ind w:left="6488" w:hanging="272"/>
      </w:pPr>
      <w:rPr>
        <w:rFonts w:hint="default"/>
        <w:lang w:val="en-US" w:eastAsia="en-US" w:bidi="en-US"/>
      </w:rPr>
    </w:lvl>
    <w:lvl w:ilvl="7">
      <w:start w:val="0"/>
      <w:numFmt w:val="bullet"/>
      <w:lvlText w:val="•"/>
      <w:lvlJc w:val="left"/>
      <w:pPr>
        <w:ind w:left="7626" w:hanging="272"/>
      </w:pPr>
      <w:rPr>
        <w:rFonts w:hint="default"/>
        <w:lang w:val="en-US" w:eastAsia="en-US" w:bidi="en-US"/>
      </w:rPr>
    </w:lvl>
    <w:lvl w:ilvl="8">
      <w:start w:val="0"/>
      <w:numFmt w:val="bullet"/>
      <w:lvlText w:val="•"/>
      <w:lvlJc w:val="left"/>
      <w:pPr>
        <w:ind w:left="8764" w:hanging="272"/>
      </w:pPr>
      <w:rPr>
        <w:rFonts w:hint="default"/>
        <w:lang w:val="en-US" w:eastAsia="en-US" w:bidi="en-US"/>
      </w:rPr>
    </w:lvl>
  </w:abstractNum>
  <w:abstractNum w:abstractNumId="37">
    <w:nsid w:val="7F360147"/>
    <w:multiLevelType w:val="multilevel"/>
    <w:tmpl w:val="586446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15"/>
  </w:num>
  <w:num w:numId="3">
    <w:abstractNumId w:val="19"/>
  </w:num>
  <w:num w:numId="4">
    <w:abstractNumId w:val="1"/>
  </w:num>
  <w:num w:numId="5">
    <w:abstractNumId w:val="34"/>
  </w:num>
  <w:num w:numId="6">
    <w:abstractNumId w:val="29"/>
  </w:num>
  <w:num w:numId="7">
    <w:abstractNumId w:val="35"/>
  </w:num>
  <w:num w:numId="8">
    <w:abstractNumId w:val="7"/>
  </w:num>
  <w:num w:numId="9">
    <w:abstractNumId w:val="20"/>
  </w:num>
  <w:num w:numId="10">
    <w:abstractNumId w:val="11"/>
  </w:num>
  <w:num w:numId="11">
    <w:abstractNumId w:val="24"/>
  </w:num>
  <w:num w:numId="12">
    <w:abstractNumId w:val="9"/>
  </w:num>
  <w:num w:numId="13">
    <w:abstractNumId w:val="21"/>
  </w:num>
  <w:num w:numId="14">
    <w:abstractNumId w:val="3"/>
  </w:num>
  <w:num w:numId="15">
    <w:abstractNumId w:val="22"/>
  </w:num>
  <w:num w:numId="16">
    <w:abstractNumId w:val="33"/>
  </w:num>
  <w:num w:numId="17">
    <w:abstractNumId w:val="31"/>
  </w:num>
  <w:num w:numId="18">
    <w:abstractNumId w:val="23"/>
  </w:num>
  <w:num w:numId="19">
    <w:abstractNumId w:val="6"/>
  </w:num>
  <w:num w:numId="20">
    <w:abstractNumId w:val="17"/>
  </w:num>
  <w:num w:numId="21">
    <w:abstractNumId w:val="5"/>
  </w:num>
  <w:num w:numId="22">
    <w:abstractNumId w:val="32"/>
  </w:num>
  <w:num w:numId="23">
    <w:abstractNumId w:val="12"/>
  </w:num>
  <w:num w:numId="24">
    <w:abstractNumId w:val="13"/>
  </w:num>
  <w:num w:numId="25">
    <w:abstractNumId w:val="16"/>
  </w:num>
  <w:num w:numId="26">
    <w:abstractNumId w:val="26"/>
  </w:num>
  <w:num w:numId="27">
    <w:abstractNumId w:val="37"/>
  </w:num>
  <w:num w:numId="28">
    <w:abstractNumId w:val="4"/>
  </w:num>
  <w:num w:numId="29">
    <w:abstractNumId w:val="18"/>
  </w:num>
  <w:num w:numId="30">
    <w:abstractNumId w:val="14"/>
  </w:num>
  <w:num w:numId="31">
    <w:abstractNumId w:val="28"/>
  </w:num>
  <w:num w:numId="32">
    <w:abstractNumId w:val="27"/>
  </w:num>
  <w:num w:numId="33">
    <w:abstractNumId w:val="10"/>
  </w:num>
  <w:num w:numId="34">
    <w:abstractNumId w:val="36"/>
  </w:num>
  <w:num w:numId="35">
    <w:abstractNumId w:val="30"/>
  </w:num>
  <w:num w:numId="36">
    <w:abstractNumId w:val="2"/>
  </w:num>
  <w:num w:numId="37">
    <w:abstractNumId w:val="25"/>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compat/>
  <w:rsids>
    <w:rsidRoot w:val="009C5DF2"/>
    <w:rsid w:val="000066E2"/>
    <w:rsid w:val="0000705D"/>
    <w:rsid w:val="0001021F"/>
    <w:rsid w:val="00014189"/>
    <w:rsid w:val="00016A6D"/>
    <w:rsid w:val="00026210"/>
    <w:rsid w:val="00032777"/>
    <w:rsid w:val="00041439"/>
    <w:rsid w:val="0004488B"/>
    <w:rsid w:val="00046BE8"/>
    <w:rsid w:val="00047DE5"/>
    <w:rsid w:val="00050AEA"/>
    <w:rsid w:val="00051164"/>
    <w:rsid w:val="0005592B"/>
    <w:rsid w:val="00067C89"/>
    <w:rsid w:val="000713BB"/>
    <w:rsid w:val="00075456"/>
    <w:rsid w:val="00076733"/>
    <w:rsid w:val="000822B1"/>
    <w:rsid w:val="00084416"/>
    <w:rsid w:val="000947A2"/>
    <w:rsid w:val="00097BD1"/>
    <w:rsid w:val="000A040C"/>
    <w:rsid w:val="000A098F"/>
    <w:rsid w:val="000A17D1"/>
    <w:rsid w:val="000A201D"/>
    <w:rsid w:val="000A27B4"/>
    <w:rsid w:val="000A4B74"/>
    <w:rsid w:val="000B0770"/>
    <w:rsid w:val="000B1B14"/>
    <w:rsid w:val="000B3A4F"/>
    <w:rsid w:val="000C67B4"/>
    <w:rsid w:val="000C6A8E"/>
    <w:rsid w:val="000D3232"/>
    <w:rsid w:val="000D541C"/>
    <w:rsid w:val="000D6BD6"/>
    <w:rsid w:val="000D77D1"/>
    <w:rsid w:val="000E3401"/>
    <w:rsid w:val="000F0BED"/>
    <w:rsid w:val="0010382B"/>
    <w:rsid w:val="00103DBA"/>
    <w:rsid w:val="0011046C"/>
    <w:rsid w:val="00110B55"/>
    <w:rsid w:val="0011602E"/>
    <w:rsid w:val="001163EC"/>
    <w:rsid w:val="001303BF"/>
    <w:rsid w:val="001332AF"/>
    <w:rsid w:val="00133BAE"/>
    <w:rsid w:val="00135088"/>
    <w:rsid w:val="001369E7"/>
    <w:rsid w:val="00137485"/>
    <w:rsid w:val="00142A73"/>
    <w:rsid w:val="001540F4"/>
    <w:rsid w:val="00155090"/>
    <w:rsid w:val="001576BE"/>
    <w:rsid w:val="00157CAA"/>
    <w:rsid w:val="001609B2"/>
    <w:rsid w:val="00162019"/>
    <w:rsid w:val="001632F4"/>
    <w:rsid w:val="0016543E"/>
    <w:rsid w:val="001727BC"/>
    <w:rsid w:val="0017370D"/>
    <w:rsid w:val="00173933"/>
    <w:rsid w:val="0018025E"/>
    <w:rsid w:val="00183FC7"/>
    <w:rsid w:val="00184AF3"/>
    <w:rsid w:val="00191353"/>
    <w:rsid w:val="00192BFF"/>
    <w:rsid w:val="001949E6"/>
    <w:rsid w:val="00196C3C"/>
    <w:rsid w:val="001A27F9"/>
    <w:rsid w:val="001A6AF4"/>
    <w:rsid w:val="001B13BA"/>
    <w:rsid w:val="001B19BB"/>
    <w:rsid w:val="001B1A54"/>
    <w:rsid w:val="001B32A9"/>
    <w:rsid w:val="001B713C"/>
    <w:rsid w:val="001C1ECF"/>
    <w:rsid w:val="001C6601"/>
    <w:rsid w:val="001D1068"/>
    <w:rsid w:val="001D35CB"/>
    <w:rsid w:val="001E3E65"/>
    <w:rsid w:val="001E71C2"/>
    <w:rsid w:val="001F16EF"/>
    <w:rsid w:val="001F6B1D"/>
    <w:rsid w:val="00202B36"/>
    <w:rsid w:val="00204904"/>
    <w:rsid w:val="00210A16"/>
    <w:rsid w:val="00210EF4"/>
    <w:rsid w:val="002154AD"/>
    <w:rsid w:val="00217C97"/>
    <w:rsid w:val="00222E16"/>
    <w:rsid w:val="002232E1"/>
    <w:rsid w:val="00233BDD"/>
    <w:rsid w:val="00234DDB"/>
    <w:rsid w:val="0023689F"/>
    <w:rsid w:val="00245EFA"/>
    <w:rsid w:val="00250E56"/>
    <w:rsid w:val="00255870"/>
    <w:rsid w:val="00257F00"/>
    <w:rsid w:val="0026482A"/>
    <w:rsid w:val="00266FBC"/>
    <w:rsid w:val="0027075B"/>
    <w:rsid w:val="002747B5"/>
    <w:rsid w:val="002775CF"/>
    <w:rsid w:val="00277692"/>
    <w:rsid w:val="00281648"/>
    <w:rsid w:val="00281EB8"/>
    <w:rsid w:val="00282B3F"/>
    <w:rsid w:val="00286D39"/>
    <w:rsid w:val="002910B1"/>
    <w:rsid w:val="002916EC"/>
    <w:rsid w:val="00293DB1"/>
    <w:rsid w:val="00296878"/>
    <w:rsid w:val="002974ED"/>
    <w:rsid w:val="002A1C8D"/>
    <w:rsid w:val="002A451B"/>
    <w:rsid w:val="002A4869"/>
    <w:rsid w:val="002A5E8B"/>
    <w:rsid w:val="002C0089"/>
    <w:rsid w:val="002C1247"/>
    <w:rsid w:val="002C1FBD"/>
    <w:rsid w:val="002C3B45"/>
    <w:rsid w:val="002C431C"/>
    <w:rsid w:val="002C594B"/>
    <w:rsid w:val="002D0A8F"/>
    <w:rsid w:val="002D304E"/>
    <w:rsid w:val="002D4254"/>
    <w:rsid w:val="002D4476"/>
    <w:rsid w:val="002E2F1F"/>
    <w:rsid w:val="002E3B34"/>
    <w:rsid w:val="002F0117"/>
    <w:rsid w:val="002F1C08"/>
    <w:rsid w:val="002F3150"/>
    <w:rsid w:val="003040D6"/>
    <w:rsid w:val="00307BED"/>
    <w:rsid w:val="00307F42"/>
    <w:rsid w:val="0031278E"/>
    <w:rsid w:val="003143A4"/>
    <w:rsid w:val="003220BF"/>
    <w:rsid w:val="0032346D"/>
    <w:rsid w:val="00334F0D"/>
    <w:rsid w:val="00340302"/>
    <w:rsid w:val="003418FE"/>
    <w:rsid w:val="003501EB"/>
    <w:rsid w:val="003630B9"/>
    <w:rsid w:val="0036642B"/>
    <w:rsid w:val="00373FC5"/>
    <w:rsid w:val="00374BF0"/>
    <w:rsid w:val="003764D1"/>
    <w:rsid w:val="00377543"/>
    <w:rsid w:val="00382953"/>
    <w:rsid w:val="003920C5"/>
    <w:rsid w:val="00392C2E"/>
    <w:rsid w:val="003A0ADC"/>
    <w:rsid w:val="003A36DE"/>
    <w:rsid w:val="003A4A88"/>
    <w:rsid w:val="003B0A29"/>
    <w:rsid w:val="003B252E"/>
    <w:rsid w:val="003B2778"/>
    <w:rsid w:val="003B31E3"/>
    <w:rsid w:val="003B45C2"/>
    <w:rsid w:val="003B5637"/>
    <w:rsid w:val="003B6A20"/>
    <w:rsid w:val="003B7848"/>
    <w:rsid w:val="003C1469"/>
    <w:rsid w:val="003C1984"/>
    <w:rsid w:val="003C1C31"/>
    <w:rsid w:val="003C1E44"/>
    <w:rsid w:val="003C3595"/>
    <w:rsid w:val="003C528D"/>
    <w:rsid w:val="003C53AF"/>
    <w:rsid w:val="003D6019"/>
    <w:rsid w:val="003D6DE2"/>
    <w:rsid w:val="003E3E80"/>
    <w:rsid w:val="003E4A3A"/>
    <w:rsid w:val="003E7141"/>
    <w:rsid w:val="003F360E"/>
    <w:rsid w:val="004048EE"/>
    <w:rsid w:val="00410BDA"/>
    <w:rsid w:val="00413D4D"/>
    <w:rsid w:val="004145E7"/>
    <w:rsid w:val="00422EE4"/>
    <w:rsid w:val="00423128"/>
    <w:rsid w:val="00423F02"/>
    <w:rsid w:val="0042794E"/>
    <w:rsid w:val="00427C88"/>
    <w:rsid w:val="004333BE"/>
    <w:rsid w:val="00434517"/>
    <w:rsid w:val="00435454"/>
    <w:rsid w:val="004408C9"/>
    <w:rsid w:val="0044579E"/>
    <w:rsid w:val="0044592B"/>
    <w:rsid w:val="004554DF"/>
    <w:rsid w:val="00461C91"/>
    <w:rsid w:val="0046238D"/>
    <w:rsid w:val="00463EBE"/>
    <w:rsid w:val="0046643D"/>
    <w:rsid w:val="00482E2F"/>
    <w:rsid w:val="00483D88"/>
    <w:rsid w:val="00483E82"/>
    <w:rsid w:val="004865B8"/>
    <w:rsid w:val="004902A8"/>
    <w:rsid w:val="00496446"/>
    <w:rsid w:val="004A079E"/>
    <w:rsid w:val="004A07FA"/>
    <w:rsid w:val="004A1B5F"/>
    <w:rsid w:val="004A1F80"/>
    <w:rsid w:val="004A2171"/>
    <w:rsid w:val="004A3D94"/>
    <w:rsid w:val="004A4026"/>
    <w:rsid w:val="004A6138"/>
    <w:rsid w:val="004A7BA6"/>
    <w:rsid w:val="004B0638"/>
    <w:rsid w:val="004B2E94"/>
    <w:rsid w:val="004B6230"/>
    <w:rsid w:val="004C099E"/>
    <w:rsid w:val="004C365D"/>
    <w:rsid w:val="004C3A5A"/>
    <w:rsid w:val="004C6D5A"/>
    <w:rsid w:val="004C73AD"/>
    <w:rsid w:val="004D1C44"/>
    <w:rsid w:val="004D492E"/>
    <w:rsid w:val="004D58FA"/>
    <w:rsid w:val="004D6AE0"/>
    <w:rsid w:val="004D7B7A"/>
    <w:rsid w:val="004E04FF"/>
    <w:rsid w:val="004E7807"/>
    <w:rsid w:val="004E79E5"/>
    <w:rsid w:val="004F2ECE"/>
    <w:rsid w:val="004F5942"/>
    <w:rsid w:val="004F6210"/>
    <w:rsid w:val="004F69A5"/>
    <w:rsid w:val="00512DED"/>
    <w:rsid w:val="005205E8"/>
    <w:rsid w:val="00524145"/>
    <w:rsid w:val="005241B1"/>
    <w:rsid w:val="00526A2A"/>
    <w:rsid w:val="00527795"/>
    <w:rsid w:val="00531229"/>
    <w:rsid w:val="00531B7C"/>
    <w:rsid w:val="0053404D"/>
    <w:rsid w:val="00537549"/>
    <w:rsid w:val="005423E0"/>
    <w:rsid w:val="00544FDC"/>
    <w:rsid w:val="00546712"/>
    <w:rsid w:val="00550E28"/>
    <w:rsid w:val="00553262"/>
    <w:rsid w:val="00553933"/>
    <w:rsid w:val="00553B59"/>
    <w:rsid w:val="00556553"/>
    <w:rsid w:val="00563DAF"/>
    <w:rsid w:val="00572E84"/>
    <w:rsid w:val="00575608"/>
    <w:rsid w:val="00575B57"/>
    <w:rsid w:val="005813B8"/>
    <w:rsid w:val="00583D04"/>
    <w:rsid w:val="005845D3"/>
    <w:rsid w:val="00585720"/>
    <w:rsid w:val="00590375"/>
    <w:rsid w:val="005929F0"/>
    <w:rsid w:val="00594250"/>
    <w:rsid w:val="0059522B"/>
    <w:rsid w:val="00595A5F"/>
    <w:rsid w:val="00597EA4"/>
    <w:rsid w:val="005A073A"/>
    <w:rsid w:val="005A13E1"/>
    <w:rsid w:val="005A2634"/>
    <w:rsid w:val="005B04CD"/>
    <w:rsid w:val="005B3552"/>
    <w:rsid w:val="005B7198"/>
    <w:rsid w:val="005C2536"/>
    <w:rsid w:val="005C43ED"/>
    <w:rsid w:val="005C56B7"/>
    <w:rsid w:val="005C6BD6"/>
    <w:rsid w:val="005D47E5"/>
    <w:rsid w:val="005F175E"/>
    <w:rsid w:val="005F1893"/>
    <w:rsid w:val="00604BA7"/>
    <w:rsid w:val="00607222"/>
    <w:rsid w:val="006147F9"/>
    <w:rsid w:val="00616384"/>
    <w:rsid w:val="00616D4B"/>
    <w:rsid w:val="006224AF"/>
    <w:rsid w:val="006264D4"/>
    <w:rsid w:val="00626C2B"/>
    <w:rsid w:val="006321ED"/>
    <w:rsid w:val="00637E18"/>
    <w:rsid w:val="0064109E"/>
    <w:rsid w:val="00645E98"/>
    <w:rsid w:val="006462AF"/>
    <w:rsid w:val="00647C62"/>
    <w:rsid w:val="006504C5"/>
    <w:rsid w:val="00650EF3"/>
    <w:rsid w:val="00664D96"/>
    <w:rsid w:val="00667F3A"/>
    <w:rsid w:val="00671A9F"/>
    <w:rsid w:val="0068371A"/>
    <w:rsid w:val="00685DF4"/>
    <w:rsid w:val="00691393"/>
    <w:rsid w:val="006918BC"/>
    <w:rsid w:val="00693EF2"/>
    <w:rsid w:val="0069444A"/>
    <w:rsid w:val="00695E4B"/>
    <w:rsid w:val="006A3872"/>
    <w:rsid w:val="006A5B99"/>
    <w:rsid w:val="006B0726"/>
    <w:rsid w:val="006B0F03"/>
    <w:rsid w:val="006B163D"/>
    <w:rsid w:val="006B1D54"/>
    <w:rsid w:val="006C0064"/>
    <w:rsid w:val="006C3DB3"/>
    <w:rsid w:val="006C4239"/>
    <w:rsid w:val="006C54E6"/>
    <w:rsid w:val="006D0A5C"/>
    <w:rsid w:val="006E44E1"/>
    <w:rsid w:val="006E5C6B"/>
    <w:rsid w:val="006E66FF"/>
    <w:rsid w:val="006F3A17"/>
    <w:rsid w:val="00700B1D"/>
    <w:rsid w:val="00701B3D"/>
    <w:rsid w:val="0070257B"/>
    <w:rsid w:val="00702695"/>
    <w:rsid w:val="0070525C"/>
    <w:rsid w:val="00706B4C"/>
    <w:rsid w:val="00707686"/>
    <w:rsid w:val="00713F3F"/>
    <w:rsid w:val="0071714D"/>
    <w:rsid w:val="007208E8"/>
    <w:rsid w:val="007212E7"/>
    <w:rsid w:val="00722A3A"/>
    <w:rsid w:val="007237FA"/>
    <w:rsid w:val="00725701"/>
    <w:rsid w:val="00730DC2"/>
    <w:rsid w:val="007348DF"/>
    <w:rsid w:val="007350CB"/>
    <w:rsid w:val="007408DD"/>
    <w:rsid w:val="0074284D"/>
    <w:rsid w:val="00742A47"/>
    <w:rsid w:val="0074476B"/>
    <w:rsid w:val="007464C3"/>
    <w:rsid w:val="00750A1C"/>
    <w:rsid w:val="00750B09"/>
    <w:rsid w:val="007512B8"/>
    <w:rsid w:val="007543FA"/>
    <w:rsid w:val="0075698E"/>
    <w:rsid w:val="0075760B"/>
    <w:rsid w:val="007642CE"/>
    <w:rsid w:val="007652B1"/>
    <w:rsid w:val="00771511"/>
    <w:rsid w:val="007716E2"/>
    <w:rsid w:val="00782692"/>
    <w:rsid w:val="00782F3E"/>
    <w:rsid w:val="00783320"/>
    <w:rsid w:val="00786C89"/>
    <w:rsid w:val="007875CB"/>
    <w:rsid w:val="00787A02"/>
    <w:rsid w:val="0079067A"/>
    <w:rsid w:val="00793E3C"/>
    <w:rsid w:val="00794385"/>
    <w:rsid w:val="007A60A1"/>
    <w:rsid w:val="007B054F"/>
    <w:rsid w:val="007B1A68"/>
    <w:rsid w:val="007B2F4C"/>
    <w:rsid w:val="007C0A95"/>
    <w:rsid w:val="007C2DE6"/>
    <w:rsid w:val="007E1121"/>
    <w:rsid w:val="007E1359"/>
    <w:rsid w:val="007E2848"/>
    <w:rsid w:val="007E331D"/>
    <w:rsid w:val="007E4376"/>
    <w:rsid w:val="007F4C90"/>
    <w:rsid w:val="007F7EAC"/>
    <w:rsid w:val="008029E1"/>
    <w:rsid w:val="00805638"/>
    <w:rsid w:val="00805EBE"/>
    <w:rsid w:val="0080725D"/>
    <w:rsid w:val="008072B6"/>
    <w:rsid w:val="00810104"/>
    <w:rsid w:val="008107DC"/>
    <w:rsid w:val="00810F94"/>
    <w:rsid w:val="00816E17"/>
    <w:rsid w:val="0081782C"/>
    <w:rsid w:val="0082053E"/>
    <w:rsid w:val="0082182A"/>
    <w:rsid w:val="008236F0"/>
    <w:rsid w:val="00824E92"/>
    <w:rsid w:val="00830ACB"/>
    <w:rsid w:val="008335F3"/>
    <w:rsid w:val="00842DF7"/>
    <w:rsid w:val="0084330A"/>
    <w:rsid w:val="00847FDB"/>
    <w:rsid w:val="00850CAC"/>
    <w:rsid w:val="00851BD5"/>
    <w:rsid w:val="00857379"/>
    <w:rsid w:val="00860BA3"/>
    <w:rsid w:val="00861D62"/>
    <w:rsid w:val="00864787"/>
    <w:rsid w:val="00865CE9"/>
    <w:rsid w:val="00870E54"/>
    <w:rsid w:val="00871B40"/>
    <w:rsid w:val="00874363"/>
    <w:rsid w:val="00881526"/>
    <w:rsid w:val="00881B42"/>
    <w:rsid w:val="00882794"/>
    <w:rsid w:val="008828A2"/>
    <w:rsid w:val="00883BA3"/>
    <w:rsid w:val="00884316"/>
    <w:rsid w:val="00885E86"/>
    <w:rsid w:val="00885FE8"/>
    <w:rsid w:val="008A2D89"/>
    <w:rsid w:val="008A5C0F"/>
    <w:rsid w:val="008B1B37"/>
    <w:rsid w:val="008B2D9A"/>
    <w:rsid w:val="008C682C"/>
    <w:rsid w:val="008C6F40"/>
    <w:rsid w:val="008D0036"/>
    <w:rsid w:val="008D14A2"/>
    <w:rsid w:val="008D289D"/>
    <w:rsid w:val="008D3B0F"/>
    <w:rsid w:val="008D5FC6"/>
    <w:rsid w:val="008D6F56"/>
    <w:rsid w:val="008D7D23"/>
    <w:rsid w:val="008E1BC0"/>
    <w:rsid w:val="008F74D8"/>
    <w:rsid w:val="0090273F"/>
    <w:rsid w:val="00907DB5"/>
    <w:rsid w:val="009105F1"/>
    <w:rsid w:val="009114AB"/>
    <w:rsid w:val="00911E5E"/>
    <w:rsid w:val="00913DA8"/>
    <w:rsid w:val="00916CED"/>
    <w:rsid w:val="00917E82"/>
    <w:rsid w:val="00922495"/>
    <w:rsid w:val="00922827"/>
    <w:rsid w:val="00923CAC"/>
    <w:rsid w:val="00926A3F"/>
    <w:rsid w:val="00930C4E"/>
    <w:rsid w:val="0093534C"/>
    <w:rsid w:val="00937156"/>
    <w:rsid w:val="00937579"/>
    <w:rsid w:val="0094342B"/>
    <w:rsid w:val="00944236"/>
    <w:rsid w:val="009445D2"/>
    <w:rsid w:val="00953263"/>
    <w:rsid w:val="00964D7A"/>
    <w:rsid w:val="009655C7"/>
    <w:rsid w:val="00965DC9"/>
    <w:rsid w:val="009661E9"/>
    <w:rsid w:val="0096769C"/>
    <w:rsid w:val="009736A8"/>
    <w:rsid w:val="00976DB5"/>
    <w:rsid w:val="00977FD7"/>
    <w:rsid w:val="0098632A"/>
    <w:rsid w:val="00986CA3"/>
    <w:rsid w:val="0099229F"/>
    <w:rsid w:val="00995F7D"/>
    <w:rsid w:val="009A3F0E"/>
    <w:rsid w:val="009B0F72"/>
    <w:rsid w:val="009B411E"/>
    <w:rsid w:val="009C03AA"/>
    <w:rsid w:val="009C5DF2"/>
    <w:rsid w:val="009C6A0B"/>
    <w:rsid w:val="009D1558"/>
    <w:rsid w:val="009D1FAE"/>
    <w:rsid w:val="009D3569"/>
    <w:rsid w:val="009E016D"/>
    <w:rsid w:val="009E1779"/>
    <w:rsid w:val="009E2B08"/>
    <w:rsid w:val="009E49C1"/>
    <w:rsid w:val="009E73B8"/>
    <w:rsid w:val="009E7478"/>
    <w:rsid w:val="009F266D"/>
    <w:rsid w:val="009F799A"/>
    <w:rsid w:val="00A13E6D"/>
    <w:rsid w:val="00A20880"/>
    <w:rsid w:val="00A20B06"/>
    <w:rsid w:val="00A21FDE"/>
    <w:rsid w:val="00A224F8"/>
    <w:rsid w:val="00A233EB"/>
    <w:rsid w:val="00A25133"/>
    <w:rsid w:val="00A27BE8"/>
    <w:rsid w:val="00A34F32"/>
    <w:rsid w:val="00A3619C"/>
    <w:rsid w:val="00A370C0"/>
    <w:rsid w:val="00A377C0"/>
    <w:rsid w:val="00A430A8"/>
    <w:rsid w:val="00A43B56"/>
    <w:rsid w:val="00A442DD"/>
    <w:rsid w:val="00A45054"/>
    <w:rsid w:val="00A45422"/>
    <w:rsid w:val="00A47250"/>
    <w:rsid w:val="00A60BEF"/>
    <w:rsid w:val="00A60D42"/>
    <w:rsid w:val="00A61AD8"/>
    <w:rsid w:val="00A626E0"/>
    <w:rsid w:val="00A83D16"/>
    <w:rsid w:val="00A918D3"/>
    <w:rsid w:val="00A92A56"/>
    <w:rsid w:val="00A9409D"/>
    <w:rsid w:val="00A9553F"/>
    <w:rsid w:val="00AA6055"/>
    <w:rsid w:val="00AA6E8C"/>
    <w:rsid w:val="00AB0D69"/>
    <w:rsid w:val="00AB16BA"/>
    <w:rsid w:val="00AB3F0A"/>
    <w:rsid w:val="00AC5879"/>
    <w:rsid w:val="00AC7132"/>
    <w:rsid w:val="00AC7D30"/>
    <w:rsid w:val="00AD0462"/>
    <w:rsid w:val="00AD1317"/>
    <w:rsid w:val="00AD64AE"/>
    <w:rsid w:val="00AD6C2F"/>
    <w:rsid w:val="00AD6FA7"/>
    <w:rsid w:val="00AE0B7C"/>
    <w:rsid w:val="00AE4224"/>
    <w:rsid w:val="00AF0FFE"/>
    <w:rsid w:val="00AF7070"/>
    <w:rsid w:val="00B00917"/>
    <w:rsid w:val="00B032C1"/>
    <w:rsid w:val="00B038B3"/>
    <w:rsid w:val="00B146A2"/>
    <w:rsid w:val="00B20343"/>
    <w:rsid w:val="00B3589D"/>
    <w:rsid w:val="00B37086"/>
    <w:rsid w:val="00B376AA"/>
    <w:rsid w:val="00B445BB"/>
    <w:rsid w:val="00B47FA5"/>
    <w:rsid w:val="00B53CAF"/>
    <w:rsid w:val="00B54516"/>
    <w:rsid w:val="00B54A83"/>
    <w:rsid w:val="00B57A84"/>
    <w:rsid w:val="00B57AAA"/>
    <w:rsid w:val="00B6103E"/>
    <w:rsid w:val="00B6404D"/>
    <w:rsid w:val="00B64716"/>
    <w:rsid w:val="00B66B35"/>
    <w:rsid w:val="00B673F5"/>
    <w:rsid w:val="00B7181C"/>
    <w:rsid w:val="00B72A2B"/>
    <w:rsid w:val="00B75B67"/>
    <w:rsid w:val="00B75CCA"/>
    <w:rsid w:val="00B81528"/>
    <w:rsid w:val="00B8270C"/>
    <w:rsid w:val="00B82E50"/>
    <w:rsid w:val="00B86843"/>
    <w:rsid w:val="00B906D4"/>
    <w:rsid w:val="00B92F1D"/>
    <w:rsid w:val="00B97CEA"/>
    <w:rsid w:val="00BA3511"/>
    <w:rsid w:val="00BB55D5"/>
    <w:rsid w:val="00BC0EEA"/>
    <w:rsid w:val="00BC4D38"/>
    <w:rsid w:val="00BC5644"/>
    <w:rsid w:val="00BC79D8"/>
    <w:rsid w:val="00BD40CB"/>
    <w:rsid w:val="00BD4413"/>
    <w:rsid w:val="00BD69F8"/>
    <w:rsid w:val="00BE25BF"/>
    <w:rsid w:val="00BE7B71"/>
    <w:rsid w:val="00BF1145"/>
    <w:rsid w:val="00BF38F8"/>
    <w:rsid w:val="00C02B44"/>
    <w:rsid w:val="00C02E09"/>
    <w:rsid w:val="00C04D67"/>
    <w:rsid w:val="00C1199A"/>
    <w:rsid w:val="00C1342C"/>
    <w:rsid w:val="00C13B32"/>
    <w:rsid w:val="00C2283C"/>
    <w:rsid w:val="00C320D7"/>
    <w:rsid w:val="00C40E87"/>
    <w:rsid w:val="00C50603"/>
    <w:rsid w:val="00C54531"/>
    <w:rsid w:val="00C55BE2"/>
    <w:rsid w:val="00C60106"/>
    <w:rsid w:val="00C61822"/>
    <w:rsid w:val="00C640F8"/>
    <w:rsid w:val="00C65148"/>
    <w:rsid w:val="00C66106"/>
    <w:rsid w:val="00C66F8E"/>
    <w:rsid w:val="00C679C4"/>
    <w:rsid w:val="00C7047B"/>
    <w:rsid w:val="00C74325"/>
    <w:rsid w:val="00C81099"/>
    <w:rsid w:val="00C848C5"/>
    <w:rsid w:val="00C8657B"/>
    <w:rsid w:val="00C872EB"/>
    <w:rsid w:val="00C93D0A"/>
    <w:rsid w:val="00C9763E"/>
    <w:rsid w:val="00CA57BA"/>
    <w:rsid w:val="00CB2EAC"/>
    <w:rsid w:val="00CC558B"/>
    <w:rsid w:val="00CC56DE"/>
    <w:rsid w:val="00CC5839"/>
    <w:rsid w:val="00CC5DC6"/>
    <w:rsid w:val="00CC6DF2"/>
    <w:rsid w:val="00CD2A42"/>
    <w:rsid w:val="00CD5546"/>
    <w:rsid w:val="00CE2EC4"/>
    <w:rsid w:val="00CE4CE2"/>
    <w:rsid w:val="00CE51CE"/>
    <w:rsid w:val="00CF5B5D"/>
    <w:rsid w:val="00CF799A"/>
    <w:rsid w:val="00D0395F"/>
    <w:rsid w:val="00D05392"/>
    <w:rsid w:val="00D07CD0"/>
    <w:rsid w:val="00D211C0"/>
    <w:rsid w:val="00D2337D"/>
    <w:rsid w:val="00D23F66"/>
    <w:rsid w:val="00D259E5"/>
    <w:rsid w:val="00D265E8"/>
    <w:rsid w:val="00D34E3A"/>
    <w:rsid w:val="00D371B7"/>
    <w:rsid w:val="00D40D9D"/>
    <w:rsid w:val="00D410DD"/>
    <w:rsid w:val="00D4241D"/>
    <w:rsid w:val="00D43EE5"/>
    <w:rsid w:val="00D4498B"/>
    <w:rsid w:val="00D44FBA"/>
    <w:rsid w:val="00D45FB6"/>
    <w:rsid w:val="00D47087"/>
    <w:rsid w:val="00D4795C"/>
    <w:rsid w:val="00D51CEA"/>
    <w:rsid w:val="00D53542"/>
    <w:rsid w:val="00D553C3"/>
    <w:rsid w:val="00D64CBF"/>
    <w:rsid w:val="00D7051E"/>
    <w:rsid w:val="00D714D2"/>
    <w:rsid w:val="00D71869"/>
    <w:rsid w:val="00D77ADF"/>
    <w:rsid w:val="00D9257A"/>
    <w:rsid w:val="00D95BEC"/>
    <w:rsid w:val="00DA3F52"/>
    <w:rsid w:val="00DA4C22"/>
    <w:rsid w:val="00DA532C"/>
    <w:rsid w:val="00DA788F"/>
    <w:rsid w:val="00DA798F"/>
    <w:rsid w:val="00DB3B27"/>
    <w:rsid w:val="00DB597E"/>
    <w:rsid w:val="00DB64A0"/>
    <w:rsid w:val="00DC0703"/>
    <w:rsid w:val="00DD0509"/>
    <w:rsid w:val="00DD2559"/>
    <w:rsid w:val="00DD6770"/>
    <w:rsid w:val="00DD6FC5"/>
    <w:rsid w:val="00DE221D"/>
    <w:rsid w:val="00DE6F0C"/>
    <w:rsid w:val="00DE70A1"/>
    <w:rsid w:val="00DF0083"/>
    <w:rsid w:val="00DF7BA0"/>
    <w:rsid w:val="00E00205"/>
    <w:rsid w:val="00E0085D"/>
    <w:rsid w:val="00E03700"/>
    <w:rsid w:val="00E03AE5"/>
    <w:rsid w:val="00E053A5"/>
    <w:rsid w:val="00E1724C"/>
    <w:rsid w:val="00E20FC3"/>
    <w:rsid w:val="00E214AF"/>
    <w:rsid w:val="00E25C4B"/>
    <w:rsid w:val="00E27C7B"/>
    <w:rsid w:val="00E3213D"/>
    <w:rsid w:val="00E324BE"/>
    <w:rsid w:val="00E3529C"/>
    <w:rsid w:val="00E370B9"/>
    <w:rsid w:val="00E370F2"/>
    <w:rsid w:val="00E4106F"/>
    <w:rsid w:val="00E45310"/>
    <w:rsid w:val="00E4625E"/>
    <w:rsid w:val="00E4699E"/>
    <w:rsid w:val="00E46FF5"/>
    <w:rsid w:val="00E4771E"/>
    <w:rsid w:val="00E5114B"/>
    <w:rsid w:val="00E55A8B"/>
    <w:rsid w:val="00E57452"/>
    <w:rsid w:val="00E65D9D"/>
    <w:rsid w:val="00E87A68"/>
    <w:rsid w:val="00E93995"/>
    <w:rsid w:val="00E93F9C"/>
    <w:rsid w:val="00E95E34"/>
    <w:rsid w:val="00EA18E8"/>
    <w:rsid w:val="00EA2717"/>
    <w:rsid w:val="00EA3C31"/>
    <w:rsid w:val="00EA6EA6"/>
    <w:rsid w:val="00EA7EC7"/>
    <w:rsid w:val="00EC04CF"/>
    <w:rsid w:val="00EC2886"/>
    <w:rsid w:val="00ED011E"/>
    <w:rsid w:val="00ED45E4"/>
    <w:rsid w:val="00ED53CD"/>
    <w:rsid w:val="00EE0163"/>
    <w:rsid w:val="00EE1470"/>
    <w:rsid w:val="00EE40F9"/>
    <w:rsid w:val="00EF61D2"/>
    <w:rsid w:val="00EF6E36"/>
    <w:rsid w:val="00F027A9"/>
    <w:rsid w:val="00F114F2"/>
    <w:rsid w:val="00F22828"/>
    <w:rsid w:val="00F263D7"/>
    <w:rsid w:val="00F31DBC"/>
    <w:rsid w:val="00F33CB1"/>
    <w:rsid w:val="00F345AE"/>
    <w:rsid w:val="00F377B3"/>
    <w:rsid w:val="00F40D0A"/>
    <w:rsid w:val="00F446EE"/>
    <w:rsid w:val="00F45ABA"/>
    <w:rsid w:val="00F46582"/>
    <w:rsid w:val="00F4785E"/>
    <w:rsid w:val="00F51F33"/>
    <w:rsid w:val="00F554F6"/>
    <w:rsid w:val="00F57C7B"/>
    <w:rsid w:val="00F60C6C"/>
    <w:rsid w:val="00F61B06"/>
    <w:rsid w:val="00F6251C"/>
    <w:rsid w:val="00F65551"/>
    <w:rsid w:val="00F66993"/>
    <w:rsid w:val="00F715D0"/>
    <w:rsid w:val="00F733D7"/>
    <w:rsid w:val="00F73CFD"/>
    <w:rsid w:val="00F82E80"/>
    <w:rsid w:val="00F8657B"/>
    <w:rsid w:val="00F900B3"/>
    <w:rsid w:val="00F91B05"/>
    <w:rsid w:val="00F94261"/>
    <w:rsid w:val="00F96E3F"/>
    <w:rsid w:val="00FA1C2E"/>
    <w:rsid w:val="00FA73AA"/>
    <w:rsid w:val="00FB4170"/>
    <w:rsid w:val="00FB7AF3"/>
    <w:rsid w:val="00FC06F5"/>
    <w:rsid w:val="00FC24CD"/>
    <w:rsid w:val="00FD2C6A"/>
    <w:rsid w:val="00FD2CCE"/>
    <w:rsid w:val="00FD572D"/>
    <w:rsid w:val="00FD62B5"/>
    <w:rsid w:val="00FE1C59"/>
    <w:rsid w:val="00FE24D3"/>
    <w:rsid w:val="00FE3B54"/>
    <w:rsid w:val="00FE5DE8"/>
    <w:rsid w:val="00FE7DA1"/>
    <w:rsid w:val="00FF1F05"/>
    <w:rsid w:val="00FF27B5"/>
    <w:rsid w:val="00FF3FB9"/>
    <w:rsid w:val="00FF6522"/>
    <w:rsid w:val="00FF74EE"/>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F2"/>
    <w:rPr>
      <w:sz w:val="24"/>
      <w:szCs w:val="24"/>
    </w:rPr>
  </w:style>
  <w:style w:type="paragraph" w:styleId="Heading3">
    <w:name w:val="heading 3"/>
    <w:basedOn w:val="Normal"/>
    <w:link w:val="Heading3Char"/>
    <w:uiPriority w:val="9"/>
    <w:qFormat/>
    <w:rsid w:val="0002621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5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7875CB"/>
    <w:pPr>
      <w:spacing w:after="200"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uiPriority w:val="9"/>
    <w:rsid w:val="00026210"/>
    <w:rPr>
      <w:b/>
      <w:bCs/>
      <w:sz w:val="27"/>
      <w:szCs w:val="27"/>
    </w:rPr>
  </w:style>
  <w:style w:type="character" w:styleId="Hyperlink">
    <w:name w:val="Hyperlink"/>
    <w:basedOn w:val="DefaultParagraphFont"/>
    <w:uiPriority w:val="99"/>
    <w:unhideWhenUsed/>
    <w:rsid w:val="00026210"/>
    <w:rPr>
      <w:color w:val="0000FF"/>
      <w:u w:val="single"/>
    </w:rPr>
  </w:style>
  <w:style w:type="character" w:styleId="Emphasis">
    <w:name w:val="Emphasis"/>
    <w:basedOn w:val="DefaultParagraphFont"/>
    <w:uiPriority w:val="20"/>
    <w:qFormat/>
    <w:rsid w:val="00026210"/>
    <w:rPr>
      <w:i/>
      <w:iCs/>
    </w:rPr>
  </w:style>
  <w:style w:type="paragraph" w:customStyle="1" w:styleId="Default">
    <w:name w:val="Default"/>
    <w:rsid w:val="003B45C2"/>
    <w:pPr>
      <w:widowControl w:val="0"/>
      <w:autoSpaceDE w:val="0"/>
      <w:autoSpaceDN w:val="0"/>
      <w:adjustRightInd w:val="0"/>
    </w:pPr>
    <w:rPr>
      <w:rFonts w:ascii="Arial" w:hAnsi="Arial" w:cs="Arial"/>
      <w:color w:val="000000"/>
      <w:sz w:val="24"/>
      <w:szCs w:val="24"/>
    </w:rPr>
  </w:style>
  <w:style w:type="paragraph" w:customStyle="1" w:styleId="Normal1">
    <w:name w:val="Normal1"/>
    <w:rsid w:val="007350CB"/>
    <w:pPr>
      <w:widowControl w:val="0"/>
    </w:pPr>
    <w:rPr>
      <w:color w:val="000000"/>
      <w:sz w:val="24"/>
      <w:szCs w:val="24"/>
      <w:lang w:val="en-IN" w:eastAsia="en-IN"/>
    </w:rPr>
  </w:style>
  <w:style w:type="paragraph" w:styleId="Header">
    <w:name w:val="header"/>
    <w:basedOn w:val="Normal"/>
    <w:link w:val="HeaderChar"/>
    <w:semiHidden/>
    <w:unhideWhenUsed/>
    <w:rsid w:val="000D541C"/>
    <w:pPr>
      <w:tabs>
        <w:tab w:val="center" w:pos="4680"/>
        <w:tab w:val="right" w:pos="9360"/>
      </w:tabs>
    </w:pPr>
  </w:style>
  <w:style w:type="character" w:customStyle="1" w:styleId="HeaderChar">
    <w:name w:val="Header Char"/>
    <w:basedOn w:val="DefaultParagraphFont"/>
    <w:link w:val="Header"/>
    <w:semiHidden/>
    <w:rsid w:val="000D541C"/>
    <w:rPr>
      <w:sz w:val="24"/>
      <w:szCs w:val="24"/>
    </w:rPr>
  </w:style>
  <w:style w:type="paragraph" w:styleId="Footer">
    <w:name w:val="footer"/>
    <w:basedOn w:val="Normal"/>
    <w:link w:val="FooterChar"/>
    <w:semiHidden/>
    <w:unhideWhenUsed/>
    <w:rsid w:val="000D541C"/>
    <w:pPr>
      <w:tabs>
        <w:tab w:val="center" w:pos="4680"/>
        <w:tab w:val="right" w:pos="9360"/>
      </w:tabs>
    </w:pPr>
  </w:style>
  <w:style w:type="character" w:customStyle="1" w:styleId="FooterChar">
    <w:name w:val="Footer Char"/>
    <w:basedOn w:val="DefaultParagraphFont"/>
    <w:link w:val="Footer"/>
    <w:semiHidden/>
    <w:rsid w:val="000D541C"/>
    <w:rPr>
      <w:sz w:val="24"/>
      <w:szCs w:val="24"/>
    </w:rPr>
  </w:style>
  <w:style w:type="character" w:styleId="Strong">
    <w:name w:val="Strong"/>
    <w:basedOn w:val="DefaultParagraphFont"/>
    <w:uiPriority w:val="22"/>
    <w:qFormat/>
    <w:rsid w:val="00F900B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sndpverma95@gmail.com" TargetMode="External" /><Relationship Id="rId6" Type="http://schemas.openxmlformats.org/officeDocument/2006/relationships/image" Target="http://footmark.infoedge.com/apply/cvtracking?dtyp=docx_n&amp;userId=b09cfcfb447573cee4fe3a1fd63a8526af39204a038e004f&amp;jobId=101120501065&amp;uid=664899591011205010651605075256&amp;docType=docx"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D8500-77CD-4F20-808E-823932B6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4</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Goyal</Company>
  <LinksUpToDate>false</LinksUpToDate>
  <CharactersWithSpaces>10951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sonyu</cp:lastModifiedBy>
  <cp:revision>424</cp:revision>
  <cp:lastPrinted>2019-03-26T07:57:00Z</cp:lastPrinted>
  <dcterms:created xsi:type="dcterms:W3CDTF">2017-12-26T12:17:00Z</dcterms:created>
  <dcterms:modified xsi:type="dcterms:W3CDTF">2020-11-11T15:14:00Z</dcterms:modified>
</cp:coreProperties>
</file>