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pBdr>
          <w:bottom w:val="single" w:sz="4" w:space="1" w:color="auto"/>
        </w:pBd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  <w:t xml:space="preserve">                                                    RESUME</w:t>
      </w:r>
    </w:p>
    <w:p>
      <w:pPr>
        <w:pBdr>
          <w:bottom w:val="single" w:sz="4" w:space="1" w:color="auto"/>
        </w:pBd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</w:pPr>
    </w:p>
    <w:p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  <w:t>SHABAHAT HUSAIN</w:t>
      </w:r>
    </w:p>
    <w:p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Arial"/>
          <w:sz w:val="24"/>
          <w:szCs w:val="24"/>
          <w:lang w:val="en-US" w:bidi="ar-SA"/>
        </w:rPr>
        <w:t>Shree Radha Vihar, flat no. – 107,Nawade Phase 2, Panvel ,Raigad, Maharashtra, 410206</w:t>
      </w:r>
    </w:p>
    <w:p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Arial"/>
          <w:sz w:val="24"/>
          <w:szCs w:val="24"/>
          <w:lang w:val="en-US" w:bidi="ar-SA"/>
        </w:rPr>
        <w:t xml:space="preserve">Contact </w:t>
      </w:r>
      <w:r>
        <w:rPr>
          <w:rFonts w:ascii="Times New Roman" w:eastAsia="Times New Roman" w:hAnsi="Times New Roman" w:cs="Arial"/>
          <w:sz w:val="24"/>
          <w:szCs w:val="24"/>
          <w:lang w:val="en-US" w:bidi="ar-SA"/>
        </w:rPr>
        <w:t xml:space="preserve">details :7738474692 </w:t>
      </w:r>
      <w:r>
        <w:rPr>
          <w:rFonts w:ascii="Times New Roman" w:eastAsia="Times New Roman" w:hAnsi="Times New Roman" w:cs="Arial"/>
          <w:sz w:val="24"/>
          <w:szCs w:val="24"/>
          <w:lang w:val="en-US" w:bidi="ar-SA"/>
        </w:rPr>
        <w:t xml:space="preserve"> Email ID : </w:t>
      </w:r>
      <w:hyperlink r:id="rId5" w:history="1">
        <w:r>
          <w:rPr>
            <w:rStyle w:val="Hyperlink"/>
            <w:rFonts w:ascii="Times New Roman" w:eastAsia="Times New Roman" w:hAnsi="Times New Roman" w:cs="Arial"/>
            <w:sz w:val="24"/>
            <w:szCs w:val="24"/>
            <w:lang w:val="en-US" w:bidi="ar-SA"/>
          </w:rPr>
          <w:t>shusain744@gmail.com</w:t>
        </w:r>
      </w:hyperlink>
    </w:p>
    <w:p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4"/>
          <w:lang w:val="en-US" w:bidi="ar-SA"/>
        </w:rPr>
      </w:pPr>
    </w:p>
    <w:p>
      <w:pPr>
        <w:pStyle w:val="ListParagraph"/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  <w:t xml:space="preserve">Objective </w:t>
      </w:r>
    </w:p>
    <w:p>
      <w:pPr>
        <w:pStyle w:val="ListParagraph"/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Arial"/>
          <w:sz w:val="24"/>
          <w:lang w:val="en-US" w:bidi="ar-SA"/>
        </w:rPr>
      </w:pPr>
      <w:r>
        <w:rPr>
          <w:rFonts w:ascii="Times New Roman" w:eastAsia="Times New Roman" w:hAnsi="Times New Roman" w:cs="Arial"/>
          <w:sz w:val="24"/>
          <w:lang w:val="en-US" w:bidi="ar-SA"/>
        </w:rPr>
        <w:t>To obtain</w:t>
      </w:r>
      <w:r>
        <w:rPr>
          <w:b/>
          <w:sz w:val="30"/>
          <w:lang w:val="en-US" w:bidi="ar-SA"/>
        </w:rPr>
        <mc:AlternateContent>
          <mc:Choice Requires="wps">
            <w:drawing>
              <wp:anchor distT="0" distB="0" distL="118872" distR="118872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6642100" cy="0"/>
                <wp:effectExtent l="0" t="0" r="0" b="6350"/>
                <wp:wrapNone/>
                <wp:docPr id="13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Grp="0" noSelect="0" noRot="0" noChangeAspect="0" noMove="0" noResize="0" noAdjustHandles="0" noChangeShapeType="0"/>
                      </wps:cNvSpPr>
                      <wps:spPr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width:523pt;height:0;margin-top:-1.2pt;margin-left:0;mso-wrap-distance-bottom:0;mso-wrap-distance-left:9.36pt;mso-wrap-distance-right:9.36pt;mso-wrap-distance-top:0;position:absolute;z-index:-251656192" coordsize="21600,21600" path="m,l21600,21600e" strokecolor="black" strokeweight="0.5pt">
                <v:stroke joinstyle="round" linestyle="single" filltype="solid"/>
              </v:shape>
            </w:pict>
          </mc:Fallback>
        </mc:AlternateContent>
      </w:r>
      <w:r>
        <w:rPr>
          <w:rFonts w:ascii="Times New Roman" w:eastAsia="Times New Roman" w:hAnsi="Times New Roman" w:cs="Arial"/>
          <w:sz w:val="24"/>
          <w:lang w:val="en-US" w:bidi="ar-SA"/>
        </w:rPr>
        <w:t xml:space="preserve"> challenging position in a high quality engineering environment where my resourceful experience and academic skills will add value to organizational operations.</w:t>
      </w:r>
    </w:p>
    <w:p>
      <w:pPr>
        <w:spacing w:after="0" w:line="294" w:lineRule="exact"/>
        <w:rPr>
          <w:rFonts w:ascii="Times New Roman" w:eastAsia="Times New Roman" w:hAnsi="Times New Roman" w:cs="Arial"/>
          <w:sz w:val="24"/>
          <w:lang w:val="en-US" w:bidi="ar-SA"/>
        </w:rPr>
      </w:pPr>
    </w:p>
    <w:p>
      <w:pPr>
        <w:pStyle w:val="ListParagraph"/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val="en-US" w:bidi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bidi="ar-SA"/>
        </w:rPr>
        <w:t xml:space="preserve">Education Details </w:t>
      </w:r>
    </w:p>
    <w:p>
      <w:pPr>
        <w:spacing w:after="0" w:line="82" w:lineRule="exact"/>
        <w:rPr>
          <w:rFonts w:ascii="Times New Roman" w:eastAsia="Times New Roman" w:hAnsi="Times New Roman" w:cs="Arial"/>
          <w:sz w:val="24"/>
          <w:lang w:val="en-US" w:bidi="ar-SA"/>
        </w:rPr>
      </w:pPr>
      <w:r>
        <w:rPr>
          <w:rFonts w:ascii="Times New Roman" w:eastAsia="Times New Roman" w:hAnsi="Times New Roman" w:cs="Arial"/>
          <w:b/>
          <w:sz w:val="30"/>
          <w:lang w:val="en-US" w:bidi="ar-SA"/>
        </w:rPr>
        <mc:AlternateContent>
          <mc:Choice Requires="wps">
            <w:drawing>
              <wp:anchor distT="0" distB="0" distL="118872" distR="118872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6642100" cy="0"/>
                <wp:effectExtent l="0" t="0" r="0" b="6350"/>
                <wp:wrapNone/>
                <wp:docPr id="14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Grp="0" noSelect="0" noRot="0" noChangeAspect="0" noMove="0" noResize="0" noAdjustHandles="0" noChangeShapeType="0"/>
                      </wps:cNvSpPr>
                      <wps:spPr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_x0000_s1026" type="#_x0000_t32" style="width:523pt;height:0;margin-top:-1.2pt;margin-left:0;mso-wrap-distance-bottom:0;mso-wrap-distance-left:9.36pt;mso-wrap-distance-right:9.36pt;mso-wrap-distance-top:0;position:absolute;z-index:-251654144" coordsize="21600,21600" path="m,l21600,21600e" strokecolor="black" strokeweight="0.5pt">
                <v:stroke joinstyle="round" linestyle="single" filltype="solid"/>
              </v:shape>
            </w:pict>
          </mc:Fallback>
        </mc:AlternateContent>
      </w:r>
    </w:p>
    <w:tbl>
      <w:tblPr>
        <w:tblStyle w:val="TableGrid"/>
        <w:tblW w:w="10298" w:type="dxa"/>
        <w:tblLook w:val="0700"/>
      </w:tblPr>
      <w:tblGrid>
        <w:gridCol w:w="1429"/>
        <w:gridCol w:w="1523"/>
        <w:gridCol w:w="1523"/>
        <w:gridCol w:w="1496"/>
        <w:gridCol w:w="1435"/>
        <w:gridCol w:w="1455"/>
        <w:gridCol w:w="1437"/>
      </w:tblGrid>
      <w:tr>
        <w:tblPrEx>
          <w:tblW w:w="10298" w:type="dxa"/>
          <w:tblLook w:val="0700"/>
        </w:tblPrEx>
        <w:trPr>
          <w:trHeight w:val="848"/>
        </w:trPr>
        <w:tc>
          <w:tcPr>
            <w:tcW w:w="1446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  <w:sz w:val="22"/>
                <w:szCs w:val="22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Serial Number</w:t>
            </w:r>
          </w:p>
        </w:tc>
        <w:tc>
          <w:tcPr>
            <w:tcW w:w="1515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  <w:sz w:val="22"/>
                <w:szCs w:val="22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Name of  Institute</w:t>
            </w:r>
          </w:p>
        </w:tc>
        <w:tc>
          <w:tcPr>
            <w:tcW w:w="1461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  <w:sz w:val="22"/>
                <w:szCs w:val="22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Board / University</w:t>
            </w:r>
          </w:p>
        </w:tc>
        <w:tc>
          <w:tcPr>
            <w:tcW w:w="1493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  <w:sz w:val="22"/>
                <w:szCs w:val="22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Course/ Degree</w:t>
            </w:r>
          </w:p>
        </w:tc>
        <w:tc>
          <w:tcPr>
            <w:tcW w:w="1454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  <w:sz w:val="22"/>
                <w:szCs w:val="22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Semester</w:t>
            </w:r>
          </w:p>
        </w:tc>
        <w:tc>
          <w:tcPr>
            <w:tcW w:w="1469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  <w:sz w:val="22"/>
                <w:szCs w:val="22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Percentage</w:t>
            </w:r>
          </w:p>
        </w:tc>
        <w:tc>
          <w:tcPr>
            <w:tcW w:w="1460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  <w:sz w:val="22"/>
                <w:szCs w:val="22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 xml:space="preserve">Year of </w:t>
            </w:r>
          </w:p>
          <w:p>
            <w:pPr>
              <w:spacing w:line="200" w:lineRule="exact"/>
              <w:rPr>
                <w:rFonts w:ascii="Times New Roman" w:eastAsia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Passing</w:t>
            </w:r>
          </w:p>
        </w:tc>
      </w:tr>
      <w:tr>
        <w:tblPrEx>
          <w:tblW w:w="10298" w:type="dxa"/>
          <w:tblLook w:val="0700"/>
        </w:tblPrEx>
        <w:trPr>
          <w:trHeight w:val="884"/>
        </w:trPr>
        <w:tc>
          <w:tcPr>
            <w:tcW w:w="1446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      </w:t>
            </w: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      1</w:t>
            </w:r>
          </w:p>
        </w:tc>
        <w:tc>
          <w:tcPr>
            <w:tcW w:w="1515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M. Q. Inter college Bijnor</w:t>
            </w:r>
          </w:p>
        </w:tc>
        <w:tc>
          <w:tcPr>
            <w:tcW w:w="1461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 UP Board </w:t>
            </w: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              </w:t>
            </w:r>
          </w:p>
        </w:tc>
        <w:tc>
          <w:tcPr>
            <w:tcW w:w="1493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SSC</w:t>
            </w:r>
          </w:p>
        </w:tc>
        <w:tc>
          <w:tcPr>
            <w:tcW w:w="1454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Board Exam </w:t>
            </w: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    </w:t>
            </w:r>
          </w:p>
        </w:tc>
        <w:tc>
          <w:tcPr>
            <w:tcW w:w="1469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48.25 %</w:t>
            </w:r>
          </w:p>
        </w:tc>
        <w:tc>
          <w:tcPr>
            <w:tcW w:w="1460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May 2009</w:t>
            </w:r>
          </w:p>
        </w:tc>
      </w:tr>
      <w:tr>
        <w:tblPrEx>
          <w:tblW w:w="10298" w:type="dxa"/>
          <w:tblLook w:val="0700"/>
        </w:tblPrEx>
        <w:trPr>
          <w:trHeight w:val="884"/>
        </w:trPr>
        <w:tc>
          <w:tcPr>
            <w:tcW w:w="1446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      </w:t>
            </w: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      2</w:t>
            </w:r>
          </w:p>
        </w:tc>
        <w:tc>
          <w:tcPr>
            <w:tcW w:w="1515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M. Q. Inter college Bijnor</w:t>
            </w:r>
          </w:p>
        </w:tc>
        <w:tc>
          <w:tcPr>
            <w:tcW w:w="1461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UP Board </w:t>
            </w: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              </w:t>
            </w:r>
          </w:p>
        </w:tc>
        <w:tc>
          <w:tcPr>
            <w:tcW w:w="1493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HSC</w:t>
            </w:r>
          </w:p>
        </w:tc>
        <w:tc>
          <w:tcPr>
            <w:tcW w:w="1454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Board Exam </w:t>
            </w: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    </w:t>
            </w:r>
          </w:p>
        </w:tc>
        <w:tc>
          <w:tcPr>
            <w:tcW w:w="1469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55 % </w:t>
            </w:r>
          </w:p>
        </w:tc>
        <w:tc>
          <w:tcPr>
            <w:tcW w:w="1460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May 2011</w:t>
            </w:r>
          </w:p>
        </w:tc>
      </w:tr>
      <w:tr>
        <w:tblPrEx>
          <w:tblW w:w="10298" w:type="dxa"/>
          <w:tblLook w:val="0700"/>
        </w:tblPrEx>
        <w:trPr>
          <w:trHeight w:val="1352"/>
        </w:trPr>
        <w:tc>
          <w:tcPr>
            <w:tcW w:w="1446" w:type="dxa"/>
          </w:tcPr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      3</w:t>
            </w:r>
          </w:p>
        </w:tc>
        <w:tc>
          <w:tcPr>
            <w:tcW w:w="1515" w:type="dxa"/>
          </w:tcPr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Teerthanker Mahaveer University</w:t>
            </w: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Moradabad</w:t>
            </w:r>
          </w:p>
        </w:tc>
        <w:tc>
          <w:tcPr>
            <w:tcW w:w="1461" w:type="dxa"/>
          </w:tcPr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Teerthanker Mahaveer University</w:t>
            </w: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Moradabad</w:t>
            </w:r>
          </w:p>
        </w:tc>
        <w:tc>
          <w:tcPr>
            <w:tcW w:w="1493" w:type="dxa"/>
          </w:tcPr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Diploma In</w:t>
            </w: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Mechanical Engineering</w:t>
            </w:r>
          </w:p>
        </w:tc>
        <w:tc>
          <w:tcPr>
            <w:tcW w:w="1454" w:type="dxa"/>
          </w:tcPr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Third year</w:t>
            </w:r>
          </w:p>
        </w:tc>
        <w:tc>
          <w:tcPr>
            <w:tcW w:w="1469" w:type="dxa"/>
          </w:tcPr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70.5%</w:t>
            </w:r>
          </w:p>
        </w:tc>
        <w:tc>
          <w:tcPr>
            <w:tcW w:w="1460" w:type="dxa"/>
          </w:tcPr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</w:p>
          <w:p>
            <w:pPr>
              <w:spacing w:line="200" w:lineRule="exact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September 2013</w:t>
            </w:r>
          </w:p>
        </w:tc>
      </w:tr>
    </w:tbl>
    <w:p>
      <w:pPr>
        <w:spacing w:after="0" w:line="200" w:lineRule="exact"/>
        <w:rPr>
          <w:rFonts w:ascii="Times New Roman" w:eastAsia="Times New Roman" w:hAnsi="Times New Roman" w:cs="Arial"/>
          <w:sz w:val="24"/>
          <w:lang w:val="en-US" w:bidi="ar-SA"/>
        </w:rPr>
      </w:pPr>
    </w:p>
    <w:p>
      <w:pPr>
        <w:spacing w:after="0" w:line="378" w:lineRule="exact"/>
        <w:rPr>
          <w:rFonts w:ascii="Times New Roman" w:eastAsia="Times New Roman" w:hAnsi="Times New Roman" w:cs="Arial"/>
          <w:sz w:val="24"/>
          <w:lang w:val="en-US" w:bidi="ar-SA"/>
        </w:rPr>
      </w:pPr>
    </w:p>
    <w:p>
      <w:pPr>
        <w:pStyle w:val="ListParagraph"/>
        <w:numPr>
          <w:ilvl w:val="0"/>
          <w:numId w:val="10"/>
        </w:numPr>
        <w:pBdr>
          <w:bottom w:val="single" w:sz="4" w:space="1" w:color="auto"/>
        </w:pBdr>
        <w:spacing w:after="0" w:line="0" w:lineRule="atLeast"/>
        <w:rPr>
          <w:rFonts w:ascii="Times New Roman" w:eastAsia="Times New Roman" w:hAnsi="Times New Roman" w:cs="Arial"/>
          <w:sz w:val="30"/>
          <w:lang w:val="en-US" w:bidi="ar-SA"/>
        </w:rPr>
      </w:pPr>
      <w:r>
        <w:rPr>
          <w:rFonts w:ascii="Times New Roman" w:eastAsia="Times New Roman" w:hAnsi="Times New Roman" w:cs="Arial"/>
          <w:b/>
          <w:sz w:val="30"/>
          <w:lang w:val="en-US" w:bidi="ar-SA"/>
        </w:rPr>
        <w:t xml:space="preserve"> Industrial Experience </w:t>
      </w:r>
    </w:p>
    <w:p>
      <w:pPr>
        <w:pStyle w:val="ListParagraph"/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  <w:t>ASAHI INDIA GLASS LTD</w:t>
      </w:r>
      <w:r>
        <w:rPr>
          <w:rFonts w:ascii="Times New Roman" w:eastAsia="Times New Roman" w:hAnsi="Times New Roman" w:cs="Arial"/>
          <w:b/>
          <w:sz w:val="32"/>
          <w:lang w:val="en-US" w:bidi="ar-SA"/>
        </w:rPr>
        <w:t>.</w:t>
      </w:r>
      <w:r>
        <w:rPr>
          <w:rFonts w:ascii="Times New Roman" w:eastAsia="Times New Roman" w:hAnsi="Times New Roman" w:cs="Arial"/>
          <w:b/>
          <w:sz w:val="32"/>
          <w:lang w:val="en-US" w:bidi="ar-SA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en-US" w:bidi="ar-SA"/>
        </w:rPr>
        <w:t>Junior Officer</w:t>
      </w:r>
      <w:r>
        <w:rPr>
          <w:rFonts w:ascii="Times New Roman" w:eastAsia="Times New Roman" w:hAnsi="Times New Roman" w:cs="Arial"/>
          <w:b/>
          <w:sz w:val="28"/>
          <w:lang w:val="en-US" w:bidi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lang w:val="en-US" w:bidi="ar-SA"/>
        </w:rPr>
        <w:t>Maintenance</w:t>
      </w:r>
      <w:r>
        <w:rPr>
          <w:rFonts w:ascii="Times New Roman" w:eastAsia="Times New Roman" w:hAnsi="Times New Roman" w:cs="Arial"/>
          <w:b/>
          <w:sz w:val="36"/>
          <w:szCs w:val="24"/>
          <w:lang w:val="en-US" w:bidi="ar-SA"/>
        </w:rPr>
        <w:t>.</w:t>
      </w:r>
      <w:r>
        <w:rPr>
          <w:rFonts w:ascii="Times New Roman" w:eastAsia="Times New Roman" w:hAnsi="Times New Roman" w:cs="Arial"/>
          <w:b/>
          <w:sz w:val="36"/>
          <w:szCs w:val="24"/>
          <w:lang w:val="en-US" w:bidi="ar-SA"/>
        </w:rPr>
        <w:t>(</w:t>
      </w:r>
      <w:r>
        <w:rPr>
          <w:rFonts w:ascii="Times New Roman" w:eastAsia="Times New Roman" w:hAnsi="Times New Roman" w:cs="Arial"/>
          <w:b/>
          <w:sz w:val="24"/>
          <w:szCs w:val="24"/>
          <w:lang w:val="en-US" w:bidi="ar-SA"/>
        </w:rPr>
        <w:t>Responsibility</w:t>
      </w:r>
      <w:r>
        <w:rPr>
          <w:rFonts w:ascii="Times New Roman" w:eastAsia="Times New Roman" w:hAnsi="Times New Roman" w:cs="Arial"/>
          <w:b/>
          <w:sz w:val="36"/>
          <w:szCs w:val="24"/>
          <w:lang w:val="en-US" w:bidi="ar-SA"/>
        </w:rPr>
        <w:t>)</w:t>
      </w:r>
    </w:p>
    <w:p>
      <w:pPr>
        <w:pStyle w:val="ListParagraph"/>
        <w:spacing w:after="0" w:line="0" w:lineRule="atLeast"/>
        <w:rPr>
          <w:rFonts w:ascii="Times New Roman" w:eastAsia="Times New Roman" w:hAnsi="Times New Roman" w:cs="Arial"/>
          <w:sz w:val="24"/>
          <w:szCs w:val="24"/>
          <w:lang w:val="en-US" w:bidi="ar-SA"/>
        </w:rPr>
      </w:pPr>
    </w:p>
    <w:p>
      <w:pPr>
        <w:pStyle w:val="ListParagraph"/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Maintenance supervisor is responsible for the day to day operation </w:t>
      </w:r>
      <w:r>
        <w:rPr>
          <w:rFonts w:ascii="Times New Roman" w:eastAsia="Times New Roman" w:hAnsi="Times New Roman" w:cs="Arial"/>
          <w:szCs w:val="22"/>
          <w:lang w:val="en-US" w:bidi="ar-SA"/>
        </w:rPr>
        <w:t>of plant .Repair and troubl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eshooting 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of industrial equipment such as conveyor ,facility equipment such as air compressor ,boiler cooling tower </w:t>
      </w:r>
      <w:r>
        <w:rPr>
          <w:rFonts w:ascii="Times New Roman" w:eastAsia="Times New Roman" w:hAnsi="Times New Roman" w:cs="Arial"/>
          <w:szCs w:val="22"/>
          <w:lang w:val="en-US" w:bidi="ar-SA"/>
        </w:rPr>
        <w:t>Generator, Motor  Switch-Gears and  Bevel gears and inter locking systems in a PLC controlled environment Responsible for doing preventive maintenance  Task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allocated for respective areas.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</w:t>
      </w:r>
      <w:r>
        <w:rPr>
          <w:rFonts w:ascii="Times New Roman" w:eastAsia="Times New Roman" w:hAnsi="Times New Roman" w:cs="Arial"/>
          <w:szCs w:val="22"/>
          <w:lang w:val="en-US" w:bidi="ar-SA"/>
        </w:rPr>
        <w:t>Break down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maintenance utility maintenance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HVAC System maintenance DM plant 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and 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</w:t>
      </w:r>
      <w:r>
        <w:rPr>
          <w:rFonts w:ascii="Times New Roman" w:eastAsia="Times New Roman" w:hAnsi="Times New Roman" w:cs="Arial"/>
          <w:szCs w:val="22"/>
          <w:lang w:val="en-US" w:bidi="ar-SA"/>
        </w:rPr>
        <w:t>preventive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maintenance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and auto clove compressor maintenance. </w:t>
      </w:r>
      <w:r>
        <w:rPr>
          <w:rFonts w:ascii="Times New Roman" w:eastAsia="Times New Roman" w:hAnsi="Times New Roman" w:cs="Arial"/>
          <w:szCs w:val="22"/>
          <w:lang w:val="en-US" w:bidi="ar-SA"/>
        </w:rPr>
        <w:t>W</w:t>
      </w:r>
      <w:r>
        <w:rPr>
          <w:rFonts w:ascii="Times New Roman" w:eastAsia="Times New Roman" w:hAnsi="Times New Roman" w:cs="Arial"/>
          <w:szCs w:val="22"/>
          <w:lang w:val="en-US" w:bidi="ar-SA"/>
        </w:rPr>
        <w:t>orking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 as  CNC and CNC Program Cutting and Grinding Machine .</w:t>
      </w:r>
      <w:r>
        <w:rPr>
          <w:rFonts w:ascii="Times New Roman" w:eastAsia="Times New Roman" w:hAnsi="Times New Roman" w:cs="Arial"/>
          <w:szCs w:val="22"/>
          <w:lang w:val="en-US" w:bidi="ar-SA"/>
        </w:rPr>
        <w:t>from 11</w:t>
      </w:r>
      <w:r>
        <w:rPr>
          <w:rFonts w:ascii="Times New Roman" w:eastAsia="Times New Roman" w:hAnsi="Times New Roman" w:cs="Arial"/>
          <w:szCs w:val="22"/>
          <w:vertAlign w:val="superscript"/>
          <w:lang w:val="en-US" w:bidi="ar-SA"/>
        </w:rPr>
        <w:t>st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 December 2013 having 6 </w:t>
      </w:r>
      <w:r>
        <w:rPr>
          <w:rFonts w:ascii="Times New Roman" w:eastAsia="Times New Roman" w:hAnsi="Times New Roman" w:cs="Arial"/>
          <w:szCs w:val="22"/>
          <w:lang w:val="en-US" w:bidi="ar-SA"/>
        </w:rPr>
        <w:t>year</w:t>
      </w:r>
      <w:r>
        <w:rPr>
          <w:rFonts w:ascii="Times New Roman" w:eastAsia="Times New Roman" w:hAnsi="Times New Roman" w:cs="Arial"/>
          <w:szCs w:val="22"/>
          <w:lang w:val="en-US" w:bidi="ar-SA"/>
        </w:rPr>
        <w:t>s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experience in production and Maintenance.</w:t>
      </w:r>
    </w:p>
    <w:p>
      <w:pPr>
        <w:spacing w:after="0" w:line="0" w:lineRule="atLeast"/>
        <w:ind w:left="40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spacing w:after="0" w:line="327" w:lineRule="exact"/>
        <w:rPr>
          <w:rFonts w:ascii="Times New Roman" w:eastAsia="Times New Roman" w:hAnsi="Times New Roman" w:cs="Arial"/>
          <w:sz w:val="24"/>
          <w:lang w:val="en-US" w:bidi="ar-SA"/>
        </w:rPr>
      </w:pPr>
    </w:p>
    <w:p>
      <w:pPr>
        <w:spacing w:after="0" w:line="327" w:lineRule="exact"/>
        <w:rPr>
          <w:rFonts w:ascii="Times New Roman" w:eastAsia="Times New Roman" w:hAnsi="Times New Roman" w:cs="Arial"/>
          <w:sz w:val="28"/>
          <w:szCs w:val="28"/>
          <w:lang w:val="en-US" w:bidi="ar-SA"/>
        </w:rPr>
      </w:pPr>
    </w:p>
    <w:p>
      <w:pPr>
        <w:pStyle w:val="ListParagraph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  <w:t>Project Details</w:t>
      </w:r>
    </w:p>
    <w:p>
      <w:pPr>
        <w:spacing w:after="0" w:line="72" w:lineRule="exact"/>
        <w:rPr>
          <w:rFonts w:ascii="Times New Roman" w:eastAsia="Times New Roman" w:hAnsi="Times New Roman" w:cs="Arial"/>
          <w:sz w:val="28"/>
          <w:szCs w:val="28"/>
          <w:lang w:val="en-US" w:bidi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bidi="ar-SA"/>
        </w:rPr>
        <mc:AlternateContent>
          <mc:Choice Requires="wps">
            <w:drawing>
              <wp:anchor distT="0" distB="0" distL="118872" distR="118872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6642100" cy="0"/>
                <wp:effectExtent l="0" t="0" r="0" b="6350"/>
                <wp:wrapNone/>
                <wp:docPr id="15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Grp="0" noSelect="0" noRot="0" noChangeAspect="0" noMove="0" noResize="0" noAdjustHandles="0" noChangeShapeType="0"/>
                      </wps:cNvSpPr>
                      <wps:spPr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_x0000_s1027" type="#_x0000_t32" style="width:523pt;height:0;margin-top:-1.2pt;margin-left:0;mso-wrap-distance-bottom:0;mso-wrap-distance-left:9.36pt;mso-wrap-distance-right:9.36pt;mso-wrap-distance-top:0;position:absolute;z-index:-251652096" coordsize="21600,21600" path="m,l21600,21600e" strokecolor="black" strokeweight="0.5pt">
                <v:stroke joinstyle="round" linestyle="single" filltype="solid"/>
              </v:shape>
            </w:pict>
          </mc:Fallback>
        </mc:AlternateContent>
      </w:r>
    </w:p>
    <w:p>
      <w:pPr>
        <w:numPr>
          <w:ilvl w:val="0"/>
          <w:numId w:val="6"/>
        </w:numPr>
        <w:tabs>
          <w:tab w:val="left" w:pos="180"/>
        </w:tabs>
        <w:spacing w:after="0" w:line="0" w:lineRule="atLeast"/>
        <w:contextualSpacing/>
        <w:rPr>
          <w:rFonts w:ascii="Times New Roman" w:eastAsia="Times New Roman" w:hAnsi="Times New Roman" w:cs="Arial"/>
          <w:sz w:val="24"/>
          <w:lang w:val="en-US" w:bidi="ar-SA"/>
        </w:rPr>
      </w:pPr>
      <w:r>
        <w:rPr>
          <w:rFonts w:ascii="Times New Roman" w:eastAsia="Times New Roman" w:hAnsi="Times New Roman" w:cs="Arial"/>
          <w:b/>
          <w:sz w:val="24"/>
          <w:lang w:val="en-US" w:bidi="ar-SA"/>
        </w:rPr>
        <w:t>Pneumatic operated floor crane</w:t>
      </w:r>
      <w:r>
        <w:rPr>
          <w:rFonts w:ascii="Times New Roman" w:eastAsia="Times New Roman" w:hAnsi="Times New Roman" w:cs="Arial"/>
          <w:sz w:val="24"/>
          <w:lang w:val="en-US" w:bidi="ar-SA"/>
        </w:rPr>
        <w:t xml:space="preserve">  (B -Tech</w:t>
      </w:r>
      <w:r>
        <w:rPr>
          <w:rFonts w:ascii="Times New Roman" w:eastAsia="Times New Roman" w:hAnsi="Times New Roman" w:cs="Arial"/>
          <w:sz w:val="24"/>
          <w:lang w:val="en-US" w:bidi="ar-SA"/>
        </w:rPr>
        <w:t xml:space="preserve"> project)</w:t>
      </w:r>
    </w:p>
    <w:p>
      <w:pPr>
        <w:spacing w:after="0" w:line="54" w:lineRule="exact"/>
        <w:rPr>
          <w:rFonts w:ascii="Times New Roman" w:eastAsia="Times New Roman" w:hAnsi="Times New Roman" w:cs="Arial"/>
          <w:sz w:val="24"/>
          <w:lang w:val="en-US" w:bidi="ar-SA"/>
        </w:rPr>
      </w:pPr>
    </w:p>
    <w:p>
      <w:pPr>
        <w:numPr>
          <w:ilvl w:val="0"/>
          <w:numId w:val="6"/>
        </w:numPr>
        <w:spacing w:after="0" w:line="269" w:lineRule="auto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>For lifting and travelling industrial product and material crane used it should be lift and carries material desired location</w:t>
      </w:r>
    </w:p>
    <w:p>
      <w:pPr>
        <w:spacing w:after="0" w:line="11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6"/>
        </w:numPr>
        <w:tabs>
          <w:tab w:val="left" w:pos="2420"/>
        </w:tabs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>Period: 3 months</w:t>
      </w:r>
      <w:r>
        <w:rPr>
          <w:rFonts w:ascii="Times New Roman" w:eastAsia="Times New Roman" w:hAnsi="Times New Roman" w:cs="Arial"/>
          <w:szCs w:val="22"/>
          <w:lang w:val="en-US" w:bidi="ar-SA"/>
        </w:rPr>
        <w:tab/>
        <w:t xml:space="preserve">   Team Size: 4</w:t>
      </w:r>
    </w:p>
    <w:p>
      <w:pPr>
        <w:spacing w:after="0" w:line="327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pStyle w:val="ListParagraph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val="en-US" w:bidi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bidi="ar-SA"/>
        </w:rPr>
        <w:t>Field of Interest</w:t>
      </w:r>
    </w:p>
    <w:p>
      <w:pPr>
        <w:spacing w:after="0" w:line="72" w:lineRule="exact"/>
        <w:rPr>
          <w:rFonts w:ascii="Times New Roman" w:eastAsia="Times New Roman" w:hAnsi="Times New Roman" w:cs="Arial"/>
          <w:sz w:val="24"/>
          <w:lang w:val="en-US" w:bidi="ar-SA"/>
        </w:rPr>
      </w:pPr>
      <w:r>
        <w:rPr>
          <w:rFonts w:ascii="Times New Roman" w:eastAsia="Times New Roman" w:hAnsi="Times New Roman" w:cs="Arial"/>
          <w:b/>
          <w:sz w:val="30"/>
          <w:lang w:val="en-US" w:bidi="ar-SA"/>
        </w:rPr>
        <mc:AlternateContent>
          <mc:Choice Requires="wps">
            <w:drawing>
              <wp:anchor distT="0" distB="0" distL="118872" distR="118872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-14604</wp:posOffset>
                </wp:positionV>
                <wp:extent cx="6642100" cy="0"/>
                <wp:effectExtent l="0" t="0" r="0" b="6350"/>
                <wp:wrapNone/>
                <wp:docPr id="16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Grp="0" noSelect="0" noRot="0" noChangeAspect="0" noMove="0" noResize="0" noAdjustHandles="0" noChangeShapeType="0"/>
                      </wps:cNvSpPr>
                      <wps:spPr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_x0000_s1028" type="#_x0000_t32" style="width:523pt;height:0;margin-top:-1.15pt;margin-left:0;mso-wrap-distance-bottom:0;mso-wrap-distance-left:9.36pt;mso-wrap-distance-right:9.36pt;mso-wrap-distance-top:0;position:absolute;z-index:-251650048" coordsize="21600,21600" path="m,l21600,21600e" strokecolor="black" strokeweight="0.5pt">
                <v:stroke joinstyle="round" linestyle="single" filltype="solid"/>
              </v:shape>
            </w:pict>
          </mc:Fallback>
        </mc:AlternateContent>
      </w:r>
    </w:p>
    <w:p>
      <w:pPr>
        <w:spacing w:after="0" w:line="44" w:lineRule="exact"/>
        <w:rPr>
          <w:rFonts w:ascii="Times New Roman" w:eastAsia="Times New Roman" w:hAnsi="Times New Roman" w:cs="Arial"/>
          <w:sz w:val="24"/>
          <w:lang w:val="en-US" w:bidi="ar-SA"/>
        </w:rPr>
      </w:pPr>
    </w:p>
    <w:p>
      <w:pPr>
        <w:numPr>
          <w:ilvl w:val="0"/>
          <w:numId w:val="4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 CNC programming</w:t>
      </w:r>
    </w:p>
    <w:p>
      <w:pPr>
        <w:spacing w:after="0" w:line="4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4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>maintenance activity</w:t>
      </w:r>
    </w:p>
    <w:p>
      <w:pPr>
        <w:spacing w:after="0" w:line="4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4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>Learning  technical software like  AutoCAD</w:t>
      </w:r>
    </w:p>
    <w:p>
      <w:pPr>
        <w:spacing w:after="0" w:line="4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4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>Participating in quality circle event</w:t>
      </w:r>
    </w:p>
    <w:p>
      <w:pPr>
        <w:numPr>
          <w:ilvl w:val="0"/>
          <w:numId w:val="4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Making  kaizen </w:t>
      </w:r>
    </w:p>
    <w:p>
      <w:pPr>
        <w:spacing w:after="0" w:line="5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4"/>
        </w:numPr>
        <w:spacing w:after="0" w:line="269" w:lineRule="auto"/>
        <w:ind w:right="1280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 Process improvement activity </w:t>
      </w:r>
    </w:p>
    <w:p>
      <w:pPr>
        <w:spacing w:after="0" w:line="240" w:lineRule="auto"/>
        <w:ind w:left="720"/>
        <w:contextualSpacing/>
        <w:rPr>
          <w:rFonts w:ascii="Times New Roman" w:eastAsia="Times New Roman" w:hAnsi="Times New Roman" w:cs="Arial"/>
          <w:sz w:val="24"/>
          <w:lang w:val="en-US" w:bidi="ar-SA"/>
        </w:rPr>
      </w:pPr>
    </w:p>
    <w:p>
      <w:pPr>
        <w:spacing w:after="0" w:line="294" w:lineRule="exact"/>
        <w:rPr>
          <w:rFonts w:ascii="Times New Roman" w:eastAsia="Times New Roman" w:hAnsi="Times New Roman" w:cs="Arial"/>
          <w:sz w:val="24"/>
          <w:szCs w:val="24"/>
          <w:lang w:val="en-US" w:bidi="ar-SA"/>
        </w:rPr>
      </w:pPr>
    </w:p>
    <w:p>
      <w:pPr>
        <w:pStyle w:val="ListParagraph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val="en-US" w:bidi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bidi="ar-SA"/>
        </w:rPr>
        <w:t>Skills</w:t>
      </w:r>
    </w:p>
    <w:p>
      <w:pPr>
        <w:spacing w:after="0" w:line="72" w:lineRule="exact"/>
        <w:rPr>
          <w:rFonts w:ascii="Times New Roman" w:eastAsia="Times New Roman" w:hAnsi="Times New Roman" w:cs="Arial"/>
          <w:sz w:val="20"/>
          <w:lang w:val="en-US" w:bidi="ar-SA"/>
        </w:rPr>
      </w:pPr>
      <w:r>
        <w:rPr>
          <w:rFonts w:ascii="Times New Roman" w:eastAsia="Times New Roman" w:hAnsi="Times New Roman" w:cs="Arial"/>
          <w:b/>
          <w:sz w:val="30"/>
          <w:lang w:val="en-US" w:bidi="ar-SA"/>
        </w:rPr>
        <mc:AlternateContent>
          <mc:Choice Requires="wps">
            <w:drawing>
              <wp:anchor distT="0" distB="0" distL="118872" distR="118872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6642100" cy="0"/>
                <wp:effectExtent l="0" t="0" r="0" b="6350"/>
                <wp:wrapNone/>
                <wp:docPr id="17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Grp="0" noSelect="0" noRot="0" noChangeAspect="0" noMove="0" noResize="0" noAdjustHandles="0" noChangeShapeType="0"/>
                      </wps:cNvSpPr>
                      <wps:spPr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_x0000_s1029" type="#_x0000_t32" style="width:523pt;height:0;margin-top:-1.2pt;margin-left:0;mso-wrap-distance-bottom:0;mso-wrap-distance-left:9.36pt;mso-wrap-distance-right:9.36pt;mso-wrap-distance-top:0;position:absolute;z-index:-251648000" coordsize="21600,21600" path="m,l21600,21600e" strokecolor="black" strokeweight="0.5pt">
                <v:stroke joinstyle="round" linestyle="single" filltype="solid"/>
              </v:shape>
            </w:pict>
          </mc:Fallback>
        </mc:AlternateContent>
      </w:r>
    </w:p>
    <w:p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 w:val="24"/>
          <w:lang w:val="en-US" w:bidi="ar-SA"/>
        </w:rPr>
        <w:t xml:space="preserve"> </w:t>
      </w:r>
      <w:r>
        <w:rPr>
          <w:rFonts w:ascii="Times New Roman" w:eastAsia="Times New Roman" w:hAnsi="Times New Roman" w:cs="Arial"/>
          <w:szCs w:val="22"/>
          <w:lang w:val="en-US" w:bidi="ar-SA"/>
        </w:rPr>
        <w:t>knowledge of AutoCAD</w:t>
      </w:r>
    </w:p>
    <w:p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>CNC Programming, Manpower Utilization</w:t>
      </w:r>
    </w:p>
    <w:p>
      <w:pPr>
        <w:spacing w:after="0" w:line="4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 5’S techniques, Time managements</w:t>
      </w:r>
    </w:p>
    <w:p>
      <w:pPr>
        <w:spacing w:after="0" w:line="4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Safety Training gives to new employees to 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handling </w:t>
      </w:r>
      <w:r>
        <w:rPr>
          <w:rFonts w:ascii="Times New Roman" w:eastAsia="Times New Roman" w:hAnsi="Times New Roman" w:cs="Arial"/>
          <w:szCs w:val="22"/>
          <w:lang w:val="en-US" w:bidi="ar-SA"/>
        </w:rPr>
        <w:t>chemical</w:t>
      </w:r>
    </w:p>
    <w:p>
      <w:pPr>
        <w:spacing w:after="0" w:line="4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 TPM</w:t>
      </w:r>
      <w:r>
        <w:rPr>
          <w:rFonts w:ascii="Times New Roman" w:eastAsia="Times New Roman" w:hAnsi="Times New Roman" w:cs="Arial"/>
          <w:szCs w:val="22"/>
          <w:lang w:bidi="ar-SA"/>
        </w:rPr>
        <w:t xml:space="preserve"> ,world class manufacturing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 ,ISO , PDCA</w:t>
      </w:r>
    </w:p>
    <w:p>
      <w:pPr>
        <w:spacing w:after="0" w:line="4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  7</w:t>
      </w:r>
      <w:r>
        <w:rPr>
          <w:rFonts w:ascii="Times New Roman" w:eastAsia="Times New Roman" w:hAnsi="Times New Roman" w:cs="Arial"/>
          <w:szCs w:val="22"/>
          <w:lang w:bidi="ar-SA"/>
        </w:rPr>
        <w:t xml:space="preserve"> </w:t>
      </w:r>
      <w:r>
        <w:rPr>
          <w:rFonts w:ascii="Times New Roman" w:eastAsia="Times New Roman" w:hAnsi="Times New Roman" w:cs="Arial"/>
          <w:szCs w:val="22"/>
          <w:lang w:val="en-US" w:bidi="ar-SA"/>
        </w:rPr>
        <w:t>QC tools</w:t>
      </w:r>
      <w:r>
        <w:rPr>
          <w:rFonts w:ascii="Times New Roman" w:eastAsia="Times New Roman" w:hAnsi="Times New Roman" w:cs="Arial"/>
          <w:szCs w:val="22"/>
          <w:lang w:bidi="ar-SA"/>
        </w:rPr>
        <w:t xml:space="preserve"> ,Problem solving</w:t>
      </w:r>
    </w:p>
    <w:p>
      <w:pPr>
        <w:spacing w:after="0" w:line="4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 Lean manufacturing</w:t>
      </w:r>
      <w:r>
        <w:rPr>
          <w:rFonts w:ascii="Times New Roman" w:eastAsia="Times New Roman" w:hAnsi="Times New Roman" w:cs="Arial"/>
          <w:szCs w:val="22"/>
          <w:lang w:bidi="ar-SA"/>
        </w:rPr>
        <w:t xml:space="preserve"> ,Material Handling devices </w:t>
      </w:r>
    </w:p>
    <w:p>
      <w:pPr>
        <w:spacing w:after="0" w:line="4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  Basic computer MS word</w:t>
      </w:r>
    </w:p>
    <w:p>
      <w:pPr>
        <w:spacing w:after="0" w:line="4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  MS- excel, PowerPoint</w:t>
      </w:r>
    </w:p>
    <w:p>
      <w:pPr>
        <w:spacing w:after="0" w:line="44" w:lineRule="exact"/>
        <w:rPr>
          <w:rFonts w:ascii="Times New Roman" w:eastAsia="Times New Roman" w:hAnsi="Times New Roman" w:cs="Arial"/>
          <w:szCs w:val="22"/>
          <w:lang w:val="en-US" w:bidi="ar-SA"/>
        </w:rPr>
      </w:pPr>
    </w:p>
    <w:p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szCs w:val="22"/>
          <w:lang w:val="en-US" w:bidi="ar-SA"/>
        </w:rPr>
        <w:t xml:space="preserve">  kaizen and suggestion</w:t>
      </w:r>
    </w:p>
    <w:p>
      <w:pPr>
        <w:spacing w:after="0" w:line="44" w:lineRule="exact"/>
        <w:rPr>
          <w:rFonts w:ascii="Times New Roman" w:eastAsia="Times New Roman" w:hAnsi="Times New Roman" w:cs="Arial"/>
          <w:sz w:val="20"/>
          <w:lang w:val="en-US" w:bidi="ar-SA"/>
        </w:rPr>
      </w:pPr>
    </w:p>
    <w:p>
      <w:pPr>
        <w:spacing w:after="0" w:line="0" w:lineRule="atLeast"/>
        <w:ind w:left="720"/>
        <w:contextualSpacing/>
        <w:rPr>
          <w:rFonts w:ascii="Times New Roman" w:eastAsia="Times New Roman" w:hAnsi="Times New Roman" w:cs="Arial"/>
          <w:sz w:val="24"/>
          <w:lang w:val="en-US" w:bidi="ar-SA"/>
        </w:rPr>
      </w:pPr>
    </w:p>
    <w:p>
      <w:pPr>
        <w:spacing w:after="0" w:line="327" w:lineRule="exact"/>
        <w:rPr>
          <w:rFonts w:ascii="Times New Roman" w:eastAsia="Times New Roman" w:hAnsi="Times New Roman" w:cs="Arial"/>
          <w:sz w:val="20"/>
          <w:lang w:val="en-US" w:bidi="ar-SA"/>
        </w:rPr>
      </w:pPr>
    </w:p>
    <w:p>
      <w:pPr>
        <w:pStyle w:val="ListParagraph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val="en-US" w:bidi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bidi="ar-SA"/>
        </w:rPr>
        <w:t>Strengths &amp; Hobbies</w:t>
      </w:r>
    </w:p>
    <w:p>
      <w:pPr>
        <w:spacing w:after="0" w:line="82" w:lineRule="exact"/>
        <w:rPr>
          <w:rFonts w:ascii="Times New Roman" w:eastAsia="Times New Roman" w:hAnsi="Times New Roman" w:cs="Arial"/>
          <w:sz w:val="20"/>
          <w:lang w:val="en-US" w:bidi="ar-SA"/>
        </w:rPr>
      </w:pPr>
      <w:r>
        <w:rPr>
          <w:rFonts w:ascii="Times New Roman" w:eastAsia="Times New Roman" w:hAnsi="Times New Roman" w:cs="Arial"/>
          <w:b/>
          <w:sz w:val="30"/>
          <w:lang w:val="en-US" w:bidi="ar-SA"/>
        </w:rPr>
        <mc:AlternateContent>
          <mc:Choice Requires="wps">
            <w:drawing>
              <wp:anchor distT="0" distB="0" distL="118872" distR="118872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6642100" cy="0"/>
                <wp:effectExtent l="0" t="0" r="0" b="6350"/>
                <wp:wrapNone/>
                <wp:docPr id="18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Grp="0" noSelect="0" noRot="0" noChangeAspect="0" noMove="0" noResize="0" noAdjustHandles="0" noChangeShapeType="0"/>
                      </wps:cNvSpPr>
                      <wps:spPr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_x0000_s1030" type="#_x0000_t32" style="width:523pt;height:0;margin-top:-1.2pt;margin-left:0;mso-wrap-distance-bottom:0;mso-wrap-distance-left:9.36pt;mso-wrap-distance-right:9.36pt;mso-wrap-distance-top:0;position:absolute;z-index:-251645952" coordsize="21600,21600" path="m,l21600,21600e" strokecolor="black" strokeweight="0.5pt">
                <v:stroke joinstyle="round" linestyle="single" filltype="solid"/>
              </v:shape>
            </w:pict>
          </mc:Fallback>
        </mc:AlternateContent>
      </w:r>
    </w:p>
    <w:p>
      <w:pPr>
        <w:numPr>
          <w:ilvl w:val="0"/>
          <w:numId w:val="3"/>
        </w:numPr>
        <w:spacing w:after="0" w:line="269" w:lineRule="auto"/>
        <w:ind w:right="1240"/>
        <w:contextualSpacing/>
        <w:rPr>
          <w:rFonts w:ascii="Times New Roman" w:eastAsia="Times New Roman" w:hAnsi="Times New Roman" w:cs="Arial"/>
          <w:sz w:val="24"/>
          <w:lang w:val="en-US" w:bidi="ar-SA"/>
        </w:rPr>
      </w:pPr>
      <w:r>
        <w:rPr>
          <w:rFonts w:ascii="Times New Roman" w:eastAsia="Times New Roman" w:hAnsi="Times New Roman" w:cs="Arial"/>
          <w:sz w:val="24"/>
          <w:lang w:val="en-US" w:bidi="ar-SA"/>
        </w:rPr>
        <w:t>Good English communication  participating quality circle</w:t>
      </w:r>
    </w:p>
    <w:p>
      <w:pPr>
        <w:spacing w:after="0" w:line="11" w:lineRule="exact"/>
        <w:rPr>
          <w:rFonts w:ascii="Times New Roman" w:eastAsia="Times New Roman" w:hAnsi="Times New Roman" w:cs="Arial"/>
          <w:sz w:val="20"/>
          <w:lang w:val="en-US" w:bidi="ar-SA"/>
        </w:rPr>
      </w:pPr>
    </w:p>
    <w:p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Times New Roman" w:hAnsi="Times New Roman" w:cs="Arial"/>
          <w:sz w:val="24"/>
          <w:lang w:val="en-US" w:bidi="ar-SA"/>
        </w:rPr>
      </w:pPr>
      <w:r>
        <w:rPr>
          <w:rFonts w:ascii="Times New Roman" w:eastAsia="Times New Roman" w:hAnsi="Times New Roman" w:cs="Arial"/>
          <w:sz w:val="24"/>
          <w:lang w:val="en-US" w:bidi="ar-SA"/>
        </w:rPr>
        <w:t xml:space="preserve"> Hard working</w:t>
      </w:r>
      <w:r>
        <w:rPr>
          <w:rFonts w:ascii="Times New Roman" w:eastAsia="Times New Roman" w:hAnsi="Times New Roman" w:cs="Arial"/>
          <w:sz w:val="24"/>
          <w:lang w:bidi="ar-SA"/>
        </w:rPr>
        <w:t>, Experience to handling large workforce in shift</w:t>
      </w:r>
    </w:p>
    <w:p>
      <w:pPr>
        <w:spacing w:after="0" w:line="44" w:lineRule="exact"/>
        <w:rPr>
          <w:rFonts w:ascii="Times New Roman" w:eastAsia="Times New Roman" w:hAnsi="Times New Roman" w:cs="Arial"/>
          <w:sz w:val="20"/>
          <w:lang w:val="en-US" w:bidi="ar-SA"/>
        </w:rPr>
      </w:pPr>
    </w:p>
    <w:p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Times New Roman" w:hAnsi="Times New Roman" w:cs="Arial"/>
          <w:sz w:val="24"/>
          <w:lang w:val="en-US" w:bidi="ar-SA"/>
        </w:rPr>
      </w:pPr>
      <w:r>
        <w:rPr>
          <w:rFonts w:ascii="Times New Roman" w:eastAsia="Times New Roman" w:hAnsi="Times New Roman" w:cs="Arial"/>
          <w:sz w:val="24"/>
          <w:lang w:val="en-US" w:bidi="ar-SA"/>
        </w:rPr>
        <w:t>Learning new thing</w:t>
      </w:r>
      <w:r>
        <w:rPr>
          <w:rFonts w:ascii="Times New Roman" w:eastAsia="Times New Roman" w:hAnsi="Times New Roman" w:cs="Arial"/>
          <w:sz w:val="24"/>
          <w:lang w:bidi="ar-SA"/>
        </w:rPr>
        <w:t xml:space="preserve"> and technique for improvement of productivity and quality</w:t>
      </w:r>
    </w:p>
    <w:p>
      <w:pPr>
        <w:spacing w:after="0" w:line="54" w:lineRule="exact"/>
        <w:rPr>
          <w:rFonts w:ascii="Times New Roman" w:eastAsia="Times New Roman" w:hAnsi="Times New Roman" w:cs="Arial"/>
          <w:sz w:val="20"/>
          <w:lang w:val="en-US" w:bidi="ar-SA"/>
        </w:rPr>
      </w:pPr>
    </w:p>
    <w:p>
      <w:pPr>
        <w:numPr>
          <w:ilvl w:val="0"/>
          <w:numId w:val="3"/>
        </w:numPr>
        <w:spacing w:after="0" w:line="269" w:lineRule="auto"/>
        <w:contextualSpacing/>
        <w:rPr>
          <w:rFonts w:ascii="Times New Roman" w:eastAsia="Times New Roman" w:hAnsi="Times New Roman" w:cs="Arial"/>
          <w:sz w:val="24"/>
          <w:lang w:val="en-US" w:bidi="ar-SA"/>
        </w:rPr>
      </w:pPr>
      <w:r>
        <w:rPr>
          <w:rFonts w:ascii="Times New Roman" w:eastAsia="Times New Roman" w:hAnsi="Times New Roman" w:cs="Arial"/>
          <w:sz w:val="24"/>
          <w:lang w:val="en-US" w:bidi="ar-SA"/>
        </w:rPr>
        <w:t xml:space="preserve"> Proper scheduling and manpower handling , process Planning </w:t>
      </w:r>
    </w:p>
    <w:p>
      <w:pPr>
        <w:spacing w:after="0" w:line="269" w:lineRule="auto"/>
        <w:ind w:left="720"/>
        <w:contextualSpacing/>
        <w:rPr>
          <w:rFonts w:ascii="Times New Roman" w:eastAsia="Times New Roman" w:hAnsi="Times New Roman" w:cs="Arial"/>
          <w:sz w:val="24"/>
          <w:lang w:val="en-US" w:bidi="ar-SA"/>
        </w:rPr>
      </w:pPr>
      <w:r>
        <w:rPr>
          <w:rFonts w:ascii="Times New Roman" w:eastAsia="Times New Roman" w:hAnsi="Times New Roman" w:cs="Arial"/>
          <w:sz w:val="24"/>
          <w:lang w:bidi="ar-SA"/>
        </w:rPr>
        <w:t xml:space="preserve">Shift Production Report </w:t>
      </w:r>
      <w:r>
        <w:rPr>
          <w:rFonts w:ascii="Times New Roman" w:eastAsia="Times New Roman" w:hAnsi="Times New Roman" w:cs="Arial"/>
          <w:sz w:val="24"/>
          <w:lang w:bidi="ar-SA"/>
        </w:rPr>
        <w:t xml:space="preserve"> </w:t>
      </w:r>
      <w:r>
        <w:rPr>
          <w:rFonts w:ascii="Times New Roman" w:eastAsia="Times New Roman" w:hAnsi="Times New Roman" w:cs="Arial"/>
          <w:sz w:val="24"/>
          <w:lang w:val="en-US" w:bidi="ar-SA"/>
        </w:rPr>
        <w:t>preparation</w:t>
      </w:r>
    </w:p>
    <w:p>
      <w:pPr>
        <w:spacing w:after="0" w:line="21" w:lineRule="exact"/>
        <w:rPr>
          <w:rFonts w:ascii="Times New Roman" w:eastAsia="Times New Roman" w:hAnsi="Times New Roman" w:cs="Arial"/>
          <w:sz w:val="20"/>
          <w:lang w:val="en-US" w:bidi="ar-SA"/>
        </w:rPr>
      </w:pPr>
    </w:p>
    <w:p>
      <w:pPr>
        <w:numPr>
          <w:ilvl w:val="0"/>
          <w:numId w:val="3"/>
        </w:numPr>
        <w:spacing w:after="0" w:line="269" w:lineRule="auto"/>
        <w:ind w:right="240"/>
        <w:contextualSpacing/>
        <w:rPr>
          <w:rFonts w:ascii="Times New Roman" w:eastAsia="Times New Roman" w:hAnsi="Times New Roman" w:cs="Arial"/>
          <w:sz w:val="24"/>
          <w:lang w:val="en-US" w:bidi="ar-SA"/>
        </w:rPr>
      </w:pPr>
      <w:r>
        <w:rPr>
          <w:rFonts w:ascii="Times New Roman" w:eastAsia="Times New Roman" w:hAnsi="Times New Roman" w:cs="Arial"/>
          <w:sz w:val="24"/>
          <w:lang w:val="en-US" w:bidi="ar-SA"/>
        </w:rPr>
        <w:t xml:space="preserve"> Leadership and problem solving attitude , Decision makin</w:t>
      </w:r>
      <w:r>
        <w:rPr>
          <w:rFonts w:ascii="Times New Roman" w:eastAsia="Times New Roman" w:hAnsi="Times New Roman" w:cs="Arial"/>
          <w:sz w:val="24"/>
          <w:lang w:val="en-US" w:bidi="ar-SA"/>
        </w:rPr>
        <w:t>g</w:t>
      </w:r>
    </w:p>
    <w:p>
      <w:pPr>
        <w:spacing w:after="0" w:line="0" w:lineRule="atLeast"/>
        <w:rPr>
          <w:rFonts w:ascii="Times New Roman" w:eastAsia="Times New Roman" w:hAnsi="Times New Roman" w:cs="Arial"/>
          <w:sz w:val="24"/>
          <w:lang w:val="en-US" w:bidi="ar-SA"/>
        </w:rPr>
      </w:pPr>
    </w:p>
    <w:p>
      <w:pPr>
        <w:spacing w:after="0" w:line="0" w:lineRule="atLeast"/>
        <w:rPr>
          <w:rFonts w:ascii="Times New Roman" w:eastAsia="Times New Roman" w:hAnsi="Times New Roman" w:cs="Arial"/>
          <w:sz w:val="24"/>
          <w:lang w:val="en-US" w:bidi="ar-SA"/>
        </w:rPr>
      </w:pPr>
    </w:p>
    <w:p>
      <w:pPr>
        <w:pStyle w:val="ListParagraph"/>
        <w:numPr>
          <w:ilvl w:val="0"/>
          <w:numId w:val="12"/>
        </w:numPr>
        <w:pBdr>
          <w:bottom w:val="single" w:sz="4" w:space="1" w:color="auto"/>
        </w:pBdr>
        <w:spacing w:after="0" w:line="0" w:lineRule="atLeast"/>
        <w:rPr>
          <w:rFonts w:ascii="Times New Roman" w:eastAsia="Times New Roman" w:hAnsi="Times New Roman" w:cs="Arial"/>
          <w:b/>
          <w:szCs w:val="22"/>
          <w:lang w:val="en-US" w:bidi="ar-SA"/>
        </w:rPr>
      </w:pPr>
      <w:r>
        <w:rPr>
          <w:rFonts w:ascii="Times New Roman" w:eastAsia="Times New Roman" w:hAnsi="Times New Roman" w:cs="Arial"/>
          <w:b/>
          <w:szCs w:val="22"/>
          <w:lang w:val="en-US" w:bidi="ar-SA"/>
        </w:rPr>
        <w:t>Personal Details</w:t>
      </w:r>
    </w:p>
    <w:p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b/>
          <w:szCs w:val="22"/>
          <w:lang w:val="en-US" w:bidi="ar-SA"/>
        </w:rPr>
        <w:t>Date of Birth</w:t>
      </w: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     </w:t>
      </w: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 :</w:t>
      </w: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 </w:t>
      </w:r>
      <w:r>
        <w:rPr>
          <w:rFonts w:ascii="Times New Roman" w:eastAsia="Times New Roman" w:hAnsi="Times New Roman" w:cs="Arial"/>
          <w:szCs w:val="22"/>
          <w:lang w:val="en-US" w:bidi="ar-SA"/>
        </w:rPr>
        <w:t>10/ 08/ 1994</w:t>
      </w:r>
    </w:p>
    <w:p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Times New Roman" w:hAnsi="Times New Roman" w:cs="Arial"/>
          <w:bCs/>
          <w:szCs w:val="22"/>
          <w:lang w:val="en-US" w:bidi="ar-SA"/>
        </w:rPr>
      </w:pPr>
      <w:r>
        <w:rPr>
          <w:rFonts w:ascii="Times New Roman" w:eastAsia="Times New Roman" w:hAnsi="Times New Roman" w:cs="Arial"/>
          <w:b/>
          <w:szCs w:val="22"/>
          <w:lang w:val="en-US" w:bidi="ar-SA"/>
        </w:rPr>
        <w:t>Passport Details</w:t>
      </w: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 </w:t>
      </w: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: </w:t>
      </w:r>
      <w:r>
        <w:rPr>
          <w:rFonts w:ascii="Times New Roman" w:eastAsia="Times New Roman" w:hAnsi="Times New Roman" w:cs="Arial"/>
          <w:bCs/>
          <w:szCs w:val="22"/>
          <w:lang w:val="en-US" w:bidi="ar-SA"/>
        </w:rPr>
        <w:t>P5152858</w:t>
      </w:r>
    </w:p>
    <w:p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Times New Roman" w:hAnsi="Times New Roman" w:cs="Arial"/>
          <w:b/>
          <w:szCs w:val="22"/>
          <w:lang w:val="en-US" w:bidi="ar-SA"/>
        </w:rPr>
      </w:pPr>
      <w:r>
        <w:rPr>
          <w:rFonts w:ascii="Times New Roman" w:eastAsia="Times New Roman" w:hAnsi="Times New Roman" w:cs="Arial"/>
          <w:b/>
          <w:szCs w:val="22"/>
          <w:lang w:val="en-US" w:bidi="ar-SA"/>
        </w:rPr>
        <w:t>Marital status</w:t>
      </w: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    </w:t>
      </w: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 : </w:t>
      </w:r>
      <w:r>
        <w:rPr>
          <w:rFonts w:ascii="Times New Roman" w:eastAsia="Times New Roman" w:hAnsi="Times New Roman" w:cs="Arial"/>
          <w:szCs w:val="22"/>
          <w:lang w:bidi="ar-SA"/>
        </w:rPr>
        <w:t>Unmarried</w:t>
      </w:r>
    </w:p>
    <w:p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Times New Roman" w:hAnsi="Times New Roman" w:cs="Arial"/>
          <w:szCs w:val="22"/>
          <w:lang w:val="en-US" w:bidi="ar-SA"/>
        </w:rPr>
      </w:pPr>
      <w:r>
        <w:rPr>
          <w:rFonts w:ascii="Times New Roman" w:eastAsia="Times New Roman" w:hAnsi="Times New Roman" w:cs="Arial"/>
          <w:b/>
          <w:szCs w:val="22"/>
          <w:lang w:val="en-US" w:bidi="ar-SA"/>
        </w:rPr>
        <w:t>Category</w:t>
      </w: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            </w:t>
      </w: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 :  </w:t>
      </w:r>
      <w:r>
        <w:rPr>
          <w:rFonts w:ascii="Times New Roman" w:eastAsia="Times New Roman" w:hAnsi="Times New Roman" w:cs="Arial"/>
          <w:szCs w:val="22"/>
          <w:lang w:val="en-US" w:bidi="ar-SA"/>
        </w:rPr>
        <w:t xml:space="preserve">General </w:t>
      </w:r>
    </w:p>
    <w:p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Times New Roman" w:hAnsi="Times New Roman" w:cs="Arial"/>
          <w:b/>
          <w:szCs w:val="22"/>
          <w:lang w:val="en-US" w:bidi="ar-SA"/>
        </w:rPr>
      </w:pPr>
      <w:r>
        <w:rPr>
          <w:rFonts w:ascii="Times New Roman" w:eastAsia="Times New Roman" w:hAnsi="Times New Roman" w:cs="Arial"/>
          <w:b/>
          <w:szCs w:val="22"/>
          <w:lang w:val="en-US" w:bidi="ar-SA"/>
        </w:rPr>
        <w:t>Language</w:t>
      </w: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           </w:t>
      </w: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 : </w:t>
      </w:r>
      <w:r>
        <w:rPr>
          <w:rFonts w:ascii="Times New Roman" w:eastAsia="Times New Roman" w:hAnsi="Times New Roman" w:cs="Arial"/>
          <w:szCs w:val="22"/>
          <w:lang w:val="en-US" w:bidi="ar-SA"/>
        </w:rPr>
        <w:t>English ,Hindi , Urdu</w:t>
      </w:r>
    </w:p>
    <w:p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Times New Roman" w:hAnsi="Times New Roman" w:cs="Arial"/>
          <w:b/>
          <w:szCs w:val="22"/>
          <w:lang w:val="en-US" w:bidi="ar-SA"/>
        </w:rPr>
      </w:pPr>
      <w:r>
        <w:rPr>
          <w:rFonts w:ascii="Times New Roman" w:eastAsia="Times New Roman" w:hAnsi="Times New Roman" w:cs="Arial"/>
          <w:b/>
          <w:szCs w:val="22"/>
          <w:lang w:val="en-US" w:bidi="ar-SA"/>
        </w:rPr>
        <w:t xml:space="preserve">Current location </w:t>
      </w:r>
      <w:r>
        <w:rPr>
          <w:rFonts w:ascii="Times New Roman" w:eastAsia="Times New Roman" w:hAnsi="Times New Roman" w:cs="Arial"/>
          <w:bCs/>
          <w:szCs w:val="22"/>
          <w:lang w:val="en-US" w:bidi="ar-SA"/>
        </w:rPr>
        <w:t>:</w:t>
      </w:r>
      <w:r>
        <w:rPr>
          <w:rFonts w:ascii="Times New Roman" w:eastAsia="Times New Roman" w:hAnsi="Times New Roman" w:cs="Arial"/>
          <w:bCs/>
          <w:szCs w:val="22"/>
          <w:lang w:val="en-US" w:bidi="ar-SA"/>
        </w:rPr>
        <w:t xml:space="preserve"> Navi Mumbai</w:t>
      </w:r>
    </w:p>
    <w:p>
      <w:pPr>
        <w:spacing w:after="0" w:line="0" w:lineRule="atLeast"/>
        <w:rPr>
          <w:rFonts w:eastAsia="Times New Roman" w:asciiTheme="majorHAnsi" w:hAnsiTheme="majorHAnsi" w:cs="Arial"/>
          <w:b/>
          <w:szCs w:val="22"/>
          <w:lang w:val="en-US" w:bidi="ar-SA"/>
        </w:rPr>
      </w:pPr>
    </w:p>
    <w:p>
      <w:pPr>
        <w:pStyle w:val="ListParagraph"/>
        <w:numPr>
          <w:ilvl w:val="0"/>
          <w:numId w:val="12"/>
        </w:numPr>
        <w:pBdr>
          <w:bottom w:val="single" w:sz="4" w:space="1" w:color="auto"/>
        </w:pBdr>
        <w:spacing w:after="0" w:line="0" w:lineRule="atLeast"/>
        <w:rPr>
          <w:rFonts w:ascii="Times New Roman" w:eastAsia="Times New Roman" w:hAnsi="Times New Roman" w:cs="Times New Roman"/>
          <w:b/>
          <w:szCs w:val="22"/>
          <w:lang w:val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bidi="ar-SA"/>
        </w:rPr>
        <w:t>Declaration :</w:t>
      </w:r>
    </w:p>
    <w:p>
      <w:pPr>
        <w:spacing w:after="0" w:line="0" w:lineRule="atLeast"/>
        <w:rPr>
          <w:rFonts w:eastAsia="Times New Roman" w:asciiTheme="majorHAnsi" w:hAnsiTheme="majorHAnsi" w:cs="Arial"/>
          <w:b/>
          <w:sz w:val="24"/>
          <w:szCs w:val="24"/>
          <w:lang w:val="en-US" w:bidi="ar-SA"/>
        </w:rPr>
      </w:pPr>
    </w:p>
    <w:p>
      <w:pPr>
        <w:spacing w:after="0" w:line="269" w:lineRule="auto"/>
        <w:rPr>
          <w:rFonts w:ascii="Times New Roman" w:eastAsia="Times New Roman" w:hAnsi="Times New Roman" w:cs="Arial"/>
          <w:sz w:val="20"/>
          <w:lang w:val="en-US" w:bidi="ar-SA"/>
        </w:rPr>
      </w:pPr>
      <w:r>
        <w:rPr>
          <w:rFonts w:ascii="Times New Roman" w:eastAsia="Times New Roman" w:hAnsi="Times New Roman" w:cs="Arial"/>
          <w:sz w:val="24"/>
          <w:lang w:val="en-US" w:bidi="ar-SA"/>
        </w:rPr>
        <w:t xml:space="preserve">          </w:t>
      </w:r>
      <w:r>
        <w:rPr>
          <w:rFonts w:ascii="Times New Roman" w:eastAsia="Times New Roman" w:hAnsi="Times New Roman" w:cs="Arial"/>
          <w:sz w:val="20"/>
          <w:lang w:val="en-US" w:bidi="ar-SA"/>
        </w:rPr>
        <w:t>I hereby declare that the above written particulars are true to the my knowledge and  beliefs</w:t>
      </w:r>
    </w:p>
    <w:p>
      <w:pPr>
        <w:pStyle w:val="ListParagraph"/>
        <w:numPr>
          <w:ilvl w:val="0"/>
          <w:numId w:val="7"/>
        </w:numPr>
        <w:spacing w:after="0" w:line="269" w:lineRule="auto"/>
        <w:rPr>
          <w:rFonts w:ascii="Times New Roman" w:eastAsia="Times New Roman" w:hAnsi="Times New Roman" w:cs="Arial"/>
          <w:sz w:val="20"/>
          <w:lang w:val="en-US" w:bidi="ar-SA"/>
        </w:rPr>
      </w:pPr>
      <w:r>
        <w:rPr>
          <w:rFonts w:ascii="Times New Roman" w:eastAsia="Times New Roman" w:hAnsi="Times New Roman" w:cs="Arial"/>
          <w:sz w:val="20"/>
          <w:lang w:val="en-US" w:bidi="ar-SA"/>
        </w:rPr>
        <w:t>Date :</w:t>
      </w:r>
      <w:r>
        <w:rPr>
          <w:rFonts w:ascii="Times New Roman" w:eastAsia="Times New Roman" w:hAnsi="Times New Roman" w:cs="Arial"/>
          <w:sz w:val="20"/>
          <w:lang w:bidi="ar-SA"/>
        </w:rPr>
        <w:t xml:space="preserve">       </w:t>
      </w:r>
    </w:p>
    <w:p>
      <w:pPr>
        <w:pStyle w:val="ListParagraph"/>
        <w:numPr>
          <w:ilvl w:val="0"/>
          <w:numId w:val="7"/>
        </w:numPr>
        <w:spacing w:after="0" w:line="269" w:lineRule="auto"/>
        <w:rPr>
          <w:rFonts w:ascii="Times New Roman" w:eastAsia="Times New Roman" w:hAnsi="Times New Roman" w:cs="Arial"/>
          <w:sz w:val="20"/>
          <w:lang w:val="en-US" w:bidi="ar-SA"/>
        </w:rPr>
      </w:pPr>
      <w:r>
        <w:rPr>
          <w:rFonts w:ascii="Times New Roman" w:eastAsia="Times New Roman" w:hAnsi="Times New Roman" w:cs="Arial"/>
          <w:sz w:val="20"/>
          <w:lang w:val="en-US" w:bidi="ar-SA"/>
        </w:rPr>
        <w:t xml:space="preserve">Place : Navi Mumbai                                                                         </w:t>
      </w:r>
    </w:p>
    <w:p>
      <w:pPr>
        <w:pStyle w:val="ListParagraph"/>
        <w:spacing w:after="0" w:line="269" w:lineRule="auto"/>
        <w:rPr>
          <w:rFonts w:ascii="Times New Roman" w:eastAsia="Times New Roman" w:hAnsi="Times New Roman" w:cs="Arial"/>
          <w:sz w:val="20"/>
          <w:lang w:val="en-US" w:bidi="ar-SA"/>
        </w:rPr>
      </w:pPr>
      <w:r>
        <w:rPr>
          <w:rFonts w:ascii="Times New Roman" w:eastAsia="Times New Roman" w:hAnsi="Times New Roman" w:cs="Arial"/>
          <w:sz w:val="20"/>
          <w:lang w:val="en-US" w:bidi="ar-S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Arial"/>
          <w:sz w:val="20"/>
          <w:lang w:val="en-US" w:bidi="ar-SA"/>
        </w:rPr>
        <w:t xml:space="preserve">                         ( Shabah</w:t>
      </w:r>
      <w:r>
        <w:rPr>
          <w:rFonts w:ascii="Times New Roman" w:eastAsia="Times New Roman" w:hAnsi="Times New Roman" w:cs="Arial"/>
          <w:sz w:val="20"/>
          <w:lang w:val="en-US" w:bidi="ar-SA"/>
        </w:rPr>
        <w:t>at Husain )</w:t>
      </w:r>
    </w:p>
    <w:p>
      <w:pPr>
        <w:spacing w:after="0" w:line="11" w:lineRule="exact"/>
        <w:rPr>
          <w:rFonts w:ascii="Times New Roman" w:eastAsia="Times New Roman" w:hAnsi="Times New Roman" w:cs="Arial"/>
          <w:sz w:val="20"/>
          <w:lang w:val="en-US" w:bidi="ar-SA"/>
        </w:rPr>
      </w:pPr>
    </w:p>
    <w:p>
      <w:pPr>
        <w:pStyle w:val="ListParagraph"/>
        <w:spacing w:after="0" w:line="0" w:lineRule="atLeast"/>
        <w:rPr>
          <w:rFonts w:ascii="Times New Roman" w:eastAsia="Times New Roman" w:hAnsi="Times New Roman" w:cs="Arial"/>
          <w:sz w:val="20"/>
          <w:lang w:val="en-US" w:bidi="ar-SA"/>
        </w:rPr>
      </w:pPr>
    </w:p>
    <w:p/>
    <w:p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1pt;height:1pt;margin-top:0;margin-left:0;position:absolute;z-index:251659264">
            <v:imagedata r:id="rId6"/>
          </v:shape>
        </w:pict>
      </w:r>
    </w:p>
    <w:sectPr>
      <w:pgSz w:w="11900" w:h="16840"/>
      <w:pgMar w:top="816" w:right="830" w:bottom="1440" w:left="720" w:header="0" w:footer="0" w:gutter="0"/>
      <w:cols w:space="0" w:equalWidth="0">
        <w:col w:w="103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AEFF7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0D146D"/>
    <w:multiLevelType w:val="hybridMultilevel"/>
    <w:tmpl w:val="0000000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C72112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E1D2596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022600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7394103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D189CF"/>
    <w:multiLevelType w:val="hybridMultilevel"/>
    <w:tmpl w:val="00000000"/>
    <w:lvl w:ilvl="0">
      <w:start w:val="1"/>
      <w:numFmt w:val="bullet"/>
      <w:lvlText w:val=""/>
      <w:lvlJc w:val="left"/>
      <w:pPr>
        <w:ind w:left="97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32" w:hanging="360"/>
      </w:pPr>
      <w:rPr>
        <w:rFonts w:ascii="Wingdings" w:hAnsi="Wingdings"/>
      </w:rPr>
    </w:lvl>
  </w:abstractNum>
  <w:abstractNum w:abstractNumId="7">
    <w:nsid w:val="35C0F230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7169349"/>
    <w:multiLevelType w:val="hybridMultilevel"/>
    <w:tmpl w:val="0000000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9">
    <w:nsid w:val="56EAA7DF"/>
    <w:multiLevelType w:val="hybridMultilevel"/>
    <w:tmpl w:val="00000000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/>
      </w:rPr>
    </w:lvl>
  </w:abstractNum>
  <w:abstractNum w:abstractNumId="10">
    <w:nsid w:val="583DD69E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08E80A1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92BDF4A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C389F35"/>
    <w:multiLevelType w:val="hybridMultilevel"/>
    <w:tmpl w:val="0000000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onkar vibhute">
    <w15:presenceInfo w15:providerId="Windows Live" w15:userId="d223251e59db4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23"/>
    <w:rsid w:val="00005123"/>
    <w:rsid w:val="00043803"/>
    <w:rsid w:val="00046396"/>
    <w:rsid w:val="000B676B"/>
    <w:rsid w:val="00202598"/>
    <w:rsid w:val="00220FD4"/>
    <w:rsid w:val="00332A72"/>
    <w:rsid w:val="0037457C"/>
    <w:rsid w:val="00376BF1"/>
    <w:rsid w:val="00381638"/>
    <w:rsid w:val="003B1BCA"/>
    <w:rsid w:val="003C7716"/>
    <w:rsid w:val="004733AB"/>
    <w:rsid w:val="004B373A"/>
    <w:rsid w:val="004F55AE"/>
    <w:rsid w:val="00637F9C"/>
    <w:rsid w:val="00681508"/>
    <w:rsid w:val="007509E2"/>
    <w:rsid w:val="00780B23"/>
    <w:rsid w:val="00893744"/>
    <w:rsid w:val="008A52CD"/>
    <w:rsid w:val="00995D67"/>
    <w:rsid w:val="009E537A"/>
    <w:rsid w:val="00A02015"/>
    <w:rsid w:val="00A2561E"/>
    <w:rsid w:val="00B32833"/>
    <w:rsid w:val="00BC57E0"/>
    <w:rsid w:val="00C124A2"/>
    <w:rsid w:val="00CD46CF"/>
    <w:rsid w:val="00E457F6"/>
    <w:rsid w:val="00E5741B"/>
    <w:rsid w:val="00E92186"/>
    <w:rsid w:val="00EC441F"/>
    <w:rsid w:val="00ED09C0"/>
    <w:rsid w:val="00EE5089"/>
    <w:rsid w:val="00EE79E5"/>
    <w:rsid w:val="00F025CC"/>
    <w:rsid w:val="00F027D3"/>
    <w:rsid w:val="00FF2CA6"/>
  </w:rsids>
  <m:mathPr>
    <m:mathFont m:val="Cambria Math"/>
    <m:smallFrac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395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nnotation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Annotationtext">
    <w:name w:val="Annotation text"/>
    <w:basedOn w:val="Normal"/>
    <w:link w:val="CommentTextChar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lang w:val="en-US" w:bidi="ar-SA"/>
    </w:rPr>
  </w:style>
  <w:style w:type="character" w:customStyle="1" w:styleId="CommentTextChar">
    <w:name w:val="Comment Text Char"/>
    <w:basedOn w:val="DefaultParagraphFont"/>
    <w:link w:val="Annotationtext"/>
    <w:uiPriority w:val="99"/>
    <w:semiHidden/>
    <w:rPr>
      <w:rFonts w:ascii="Calibri" w:eastAsia="Calibri" w:hAnsi="Calibri" w:cs="Arial"/>
      <w:sz w:val="20"/>
      <w:lang w:val="en-US" w:bidi="ar-SA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Arial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Mangal"/>
    </w:rPr>
  </w:style>
  <w:style w:type="paragraph" w:customStyle="1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Mangal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CommentTextChar1">
    <w:name w:val="Comment Text Char1"/>
    <w:basedOn w:val="DefaultParagraphFont"/>
    <w:link w:val="Annotationtext"/>
    <w:uiPriority w:val="99"/>
    <w:semiHidden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shusain744@gmail.com" TargetMode="External" /><Relationship Id="rId6" Type="http://schemas.openxmlformats.org/officeDocument/2006/relationships/image" Target="http://footmark.infoedge.com/apply/cvtracking?dtyp=docx_n&amp;userId=d88f44d7f686195e9d76e507841b736f54098cdc586d06c6&amp;jobId=101120501065&amp;uid=919142331011205010651605066722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2E0B-8C17-4505-8365-1151A888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onkar vibhute</dc:creator>
  <cp:lastModifiedBy>unknown</cp:lastModifiedBy>
  <cp:revision>0</cp:revision>
</cp:coreProperties>
</file>