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E523C9">
      <w:pPr>
        <w:pStyle w:val="Heading1"/>
        <w:pBdr>
          <w:top w:val="thickThinLargeGap" w:sz="24" w:space="9" w:color="auto"/>
        </w:pBdr>
        <w:rPr>
          <w:sz w:val="18"/>
          <w:szCs w:val="18"/>
        </w:rPr>
      </w:pPr>
      <w:r>
        <w:rPr>
          <w:sz w:val="18"/>
          <w:szCs w:val="18"/>
        </w:rPr>
        <w:t>SOMNATH MANNA</w:t>
      </w:r>
      <w:r>
        <w:rPr>
          <w:sz w:val="18"/>
          <w:szCs w:val="18"/>
        </w:rPr>
        <w:tab/>
      </w:r>
      <w:r>
        <w:rPr>
          <w:sz w:val="18"/>
          <w:szCs w:val="18"/>
        </w:rPr>
        <w:tab/>
      </w:r>
    </w:p>
    <w:p w:rsidR="00E523C9">
      <w:pPr>
        <w:pBdr>
          <w:top w:val="thickThinLargeGap" w:sz="24" w:space="9" w:color="auto"/>
          <w:left w:val="thickThinLargeGap" w:sz="24" w:space="4" w:color="auto"/>
          <w:bottom w:val="thinThickLargeGap" w:sz="24" w:space="1" w:color="auto"/>
          <w:right w:val="thinThickLargeGap" w:sz="24" w:space="4" w:color="auto"/>
        </w:pBdr>
        <w:shd w:val="clear" w:color="auto" w:fill="E6E6E6"/>
        <w:jc w:val="both"/>
        <w:rPr>
          <w:rFonts w:ascii="Verdana" w:hAnsi="Verdana"/>
          <w:b/>
          <w:sz w:val="18"/>
          <w:szCs w:val="18"/>
        </w:rPr>
      </w:pPr>
      <w:r>
        <w:rPr>
          <w:rFonts w:ascii="Verdana" w:hAnsi="Verdana"/>
          <w:b/>
          <w:sz w:val="18"/>
          <w:szCs w:val="18"/>
        </w:rPr>
        <w:t xml:space="preserve">E-Mail: </w:t>
      </w:r>
      <w:hyperlink r:id="rId4" w:history="1">
        <w:r>
          <w:rPr>
            <w:rStyle w:val="Hyperlink"/>
            <w:rFonts w:ascii="Verdana" w:hAnsi="Verdana"/>
            <w:b/>
            <w:sz w:val="18"/>
            <w:szCs w:val="18"/>
          </w:rPr>
          <w:t>somnathmanna@gmail.com</w:t>
        </w:r>
      </w:hyperlink>
      <w:r>
        <w:rPr>
          <w:rFonts w:ascii="Verdana" w:hAnsi="Verdana"/>
          <w:b/>
          <w:sz w:val="18"/>
          <w:szCs w:val="18"/>
        </w:rPr>
        <w:t xml:space="preserve">                                                            </w:t>
      </w:r>
      <w:r>
        <w:rPr>
          <w:rFonts w:hAnsi="Verdana" w:hint="eastAsia"/>
          <w:b/>
          <w:sz w:val="18"/>
          <w:szCs w:val="18"/>
          <w:lang w:eastAsia="zh-CN"/>
        </w:rPr>
        <w:t xml:space="preserve">                                          </w:t>
      </w:r>
      <w:r>
        <w:rPr>
          <w:rFonts w:ascii="Verdana" w:hAnsi="Verdana"/>
          <w:b/>
          <w:sz w:val="18"/>
          <w:szCs w:val="18"/>
        </w:rPr>
        <w:t xml:space="preserve"> Mobile: 8918934955</w:t>
      </w:r>
    </w:p>
    <w:p w:rsidR="00E523C9">
      <w:pPr>
        <w:jc w:val="both"/>
        <w:rPr>
          <w:rFonts w:ascii="Verdana" w:hAnsi="Verdana"/>
          <w:b/>
          <w:sz w:val="18"/>
          <w:szCs w:val="18"/>
        </w:rPr>
      </w:pPr>
    </w:p>
    <w:p w:rsidR="00E523C9">
      <w:pPr>
        <w:pStyle w:val="Heading2"/>
        <w:pBdr>
          <w:bottom w:val="thinThickLargeGap" w:sz="24" w:space="1" w:color="auto"/>
        </w:pBdr>
        <w:rPr>
          <w:sz w:val="18"/>
          <w:szCs w:val="18"/>
        </w:rPr>
      </w:pPr>
      <w:r>
        <w:rPr>
          <w:sz w:val="18"/>
          <w:szCs w:val="18"/>
        </w:rPr>
        <w:t>SYNOPSIS</w:t>
      </w:r>
    </w:p>
    <w:p w:rsidR="00E523C9">
      <w:pPr>
        <w:numPr>
          <w:ilvl w:val="0"/>
          <w:numId w:val="1"/>
        </w:numPr>
        <w:pBdr>
          <w:top w:val="thickThinLargeGap" w:sz="24" w:space="0" w:color="auto"/>
          <w:left w:val="thickThinLargeGap" w:sz="24" w:space="4" w:color="auto"/>
          <w:bottom w:val="thinThickLargeGap" w:sz="24" w:space="1" w:color="auto"/>
          <w:right w:val="thinThickLargeGap" w:sz="24" w:space="4" w:color="auto"/>
        </w:pBdr>
        <w:shd w:val="clear" w:color="auto" w:fill="E6E6E6"/>
        <w:spacing w:before="60"/>
        <w:jc w:val="both"/>
        <w:rPr>
          <w:rFonts w:ascii="Verdana" w:hAnsi="Verdana"/>
          <w:sz w:val="18"/>
          <w:szCs w:val="18"/>
        </w:rPr>
      </w:pPr>
      <w:r>
        <w:rPr>
          <w:rFonts w:ascii="Verdana" w:hAnsi="Verdana"/>
          <w:sz w:val="18"/>
          <w:szCs w:val="18"/>
        </w:rPr>
        <w:t xml:space="preserve">A dynamic professional with </w:t>
      </w:r>
      <w:r>
        <w:rPr>
          <w:rFonts w:ascii="Verdana" w:hAnsi="Verdana"/>
          <w:b/>
          <w:bCs/>
          <w:sz w:val="18"/>
          <w:szCs w:val="18"/>
        </w:rPr>
        <w:t>12</w:t>
      </w:r>
      <w:r>
        <w:rPr>
          <w:rFonts w:ascii="Verdana" w:hAnsi="Verdana"/>
          <w:b/>
          <w:bCs/>
          <w:sz w:val="18"/>
          <w:szCs w:val="18"/>
        </w:rPr>
        <w:t xml:space="preserve"> years of professional experience in B2B Marketing (Auto OEM-Marketing), </w:t>
      </w:r>
      <w:r>
        <w:rPr>
          <w:rFonts w:hAnsi="Verdana" w:hint="eastAsia"/>
          <w:b/>
          <w:bCs/>
          <w:sz w:val="18"/>
          <w:szCs w:val="18"/>
          <w:lang w:eastAsia="zh-CN"/>
        </w:rPr>
        <w:t xml:space="preserve">Strategic Planning, </w:t>
      </w:r>
      <w:r>
        <w:rPr>
          <w:rFonts w:ascii="Verdana" w:hAnsi="Verdana"/>
          <w:b/>
          <w:bCs/>
          <w:sz w:val="18"/>
          <w:szCs w:val="18"/>
        </w:rPr>
        <w:t>Customer Relationship Management, and Team Management in the Automobile Industry</w:t>
      </w:r>
      <w:r>
        <w:rPr>
          <w:rFonts w:hAnsi="Verdana" w:hint="eastAsia"/>
          <w:b/>
          <w:bCs/>
          <w:sz w:val="18"/>
          <w:szCs w:val="18"/>
          <w:lang w:eastAsia="zh-CN"/>
        </w:rPr>
        <w:t>.</w:t>
      </w:r>
    </w:p>
    <w:p w:rsidR="00E523C9">
      <w:pPr>
        <w:numPr>
          <w:ilvl w:val="0"/>
          <w:numId w:val="1"/>
        </w:numPr>
        <w:pBdr>
          <w:top w:val="thickThinLargeGap" w:sz="24" w:space="0" w:color="auto"/>
          <w:left w:val="thickThinLargeGap" w:sz="24" w:space="4" w:color="auto"/>
          <w:bottom w:val="thinThickLargeGap" w:sz="24" w:space="1" w:color="auto"/>
          <w:right w:val="thinThickLargeGap" w:sz="24" w:space="4" w:color="auto"/>
        </w:pBdr>
        <w:shd w:val="clear" w:color="auto" w:fill="E6E6E6"/>
        <w:spacing w:before="60"/>
        <w:jc w:val="both"/>
        <w:rPr>
          <w:rFonts w:ascii="Verdana" w:hAnsi="Verdana"/>
          <w:sz w:val="18"/>
          <w:szCs w:val="18"/>
        </w:rPr>
      </w:pPr>
      <w:r>
        <w:rPr>
          <w:rFonts w:ascii="Verdana" w:hAnsi="Verdana"/>
          <w:sz w:val="18"/>
          <w:szCs w:val="18"/>
        </w:rPr>
        <w:t xml:space="preserve">Excellent Growth Facilitator or Catalyst in terms of Increase in Revenue and New </w:t>
      </w:r>
      <w:r>
        <w:rPr>
          <w:rFonts w:ascii="Verdana" w:hAnsi="Verdana"/>
          <w:sz w:val="18"/>
          <w:szCs w:val="18"/>
        </w:rPr>
        <w:t>Customer Development.</w:t>
      </w:r>
    </w:p>
    <w:p w:rsidR="00E523C9">
      <w:pPr>
        <w:numPr>
          <w:ilvl w:val="0"/>
          <w:numId w:val="1"/>
        </w:numPr>
        <w:pBdr>
          <w:top w:val="thickThinLargeGap" w:sz="24" w:space="0" w:color="auto"/>
          <w:left w:val="thickThinLargeGap" w:sz="24" w:space="4" w:color="auto"/>
          <w:bottom w:val="thinThickLargeGap" w:sz="24" w:space="1" w:color="auto"/>
          <w:right w:val="thinThickLargeGap" w:sz="24" w:space="4" w:color="auto"/>
        </w:pBdr>
        <w:shd w:val="clear" w:color="auto" w:fill="E6E6E6"/>
        <w:spacing w:before="60"/>
        <w:jc w:val="both"/>
        <w:rPr>
          <w:rFonts w:ascii="Verdana" w:hAnsi="Verdana"/>
          <w:sz w:val="18"/>
          <w:szCs w:val="18"/>
        </w:rPr>
      </w:pPr>
      <w:r>
        <w:rPr>
          <w:rFonts w:ascii="Verdana" w:hAnsi="Verdana"/>
          <w:sz w:val="18"/>
          <w:szCs w:val="18"/>
        </w:rPr>
        <w:t>An excellent communicator with strong customer servicing, interpersonal, leadership, presentation &amp; negotiations skills.</w:t>
      </w:r>
    </w:p>
    <w:p w:rsidR="00E523C9">
      <w:pPr>
        <w:numPr>
          <w:ilvl w:val="0"/>
          <w:numId w:val="1"/>
        </w:numPr>
        <w:pBdr>
          <w:top w:val="thickThinLargeGap" w:sz="24" w:space="0" w:color="auto"/>
          <w:left w:val="thickThinLargeGap" w:sz="24" w:space="4" w:color="auto"/>
          <w:bottom w:val="thinThickLargeGap" w:sz="24" w:space="1" w:color="auto"/>
          <w:right w:val="thinThickLargeGap" w:sz="24" w:space="4" w:color="auto"/>
        </w:pBdr>
        <w:shd w:val="clear" w:color="auto" w:fill="E6E6E6"/>
        <w:spacing w:before="60"/>
        <w:jc w:val="both"/>
        <w:rPr>
          <w:rFonts w:ascii="Verdana" w:hAnsi="Verdana"/>
          <w:sz w:val="18"/>
          <w:szCs w:val="18"/>
        </w:rPr>
      </w:pPr>
      <w:r>
        <w:rPr>
          <w:rFonts w:ascii="Verdana" w:hAnsi="Verdana"/>
          <w:sz w:val="18"/>
          <w:szCs w:val="18"/>
        </w:rPr>
        <w:t xml:space="preserve">Well versed in International Marketing with hands on experience with </w:t>
      </w:r>
      <w:r>
        <w:rPr>
          <w:rFonts w:ascii="Verdana" w:hAnsi="Verdana"/>
          <w:b/>
          <w:sz w:val="18"/>
          <w:szCs w:val="18"/>
        </w:rPr>
        <w:t>M/s Ford Motors Co.</w:t>
      </w:r>
    </w:p>
    <w:p w:rsidR="00E523C9">
      <w:pPr>
        <w:numPr>
          <w:ilvl w:val="0"/>
          <w:numId w:val="1"/>
        </w:numPr>
        <w:pBdr>
          <w:top w:val="thickThinLargeGap" w:sz="24" w:space="0" w:color="auto"/>
          <w:left w:val="thickThinLargeGap" w:sz="24" w:space="4" w:color="auto"/>
          <w:bottom w:val="thinThickLargeGap" w:sz="24" w:space="1" w:color="auto"/>
          <w:right w:val="thinThickLargeGap" w:sz="24" w:space="4" w:color="auto"/>
        </w:pBdr>
        <w:shd w:val="clear" w:color="auto" w:fill="E6E6E6"/>
        <w:spacing w:before="60"/>
        <w:jc w:val="both"/>
        <w:rPr>
          <w:rFonts w:ascii="Verdana" w:hAnsi="Verdana"/>
          <w:b/>
          <w:sz w:val="18"/>
          <w:szCs w:val="18"/>
        </w:rPr>
      </w:pPr>
      <w:r>
        <w:rPr>
          <w:rFonts w:ascii="Verdana" w:hAnsi="Verdana"/>
          <w:b/>
          <w:sz w:val="18"/>
          <w:szCs w:val="18"/>
        </w:rPr>
        <w:t>An MBA graduate in Marke</w:t>
      </w:r>
      <w:r>
        <w:rPr>
          <w:rFonts w:ascii="Verdana" w:hAnsi="Verdana"/>
          <w:b/>
          <w:sz w:val="18"/>
          <w:szCs w:val="18"/>
        </w:rPr>
        <w:t>ting &amp; Operations from IMT Ghaziabad (PGDM Executive full time 2012-13) and a Mechanical Engineer from NIT Rourkela (2002-06)</w:t>
      </w:r>
    </w:p>
    <w:p w:rsidR="00E523C9">
      <w:pPr>
        <w:numPr>
          <w:ilvl w:val="0"/>
          <w:numId w:val="1"/>
        </w:numPr>
        <w:pBdr>
          <w:top w:val="thickThinLargeGap" w:sz="24" w:space="0" w:color="auto"/>
          <w:left w:val="thickThinLargeGap" w:sz="24" w:space="4" w:color="auto"/>
          <w:bottom w:val="thinThickLargeGap" w:sz="24" w:space="1" w:color="auto"/>
          <w:right w:val="thinThickLargeGap" w:sz="24" w:space="4" w:color="auto"/>
        </w:pBdr>
        <w:shd w:val="clear" w:color="auto" w:fill="E6E6E6"/>
        <w:rPr>
          <w:rFonts w:ascii="Verdana" w:hAnsi="Verdana" w:cs="Arial"/>
          <w:sz w:val="18"/>
          <w:szCs w:val="18"/>
        </w:rPr>
      </w:pPr>
      <w:r>
        <w:rPr>
          <w:rFonts w:ascii="Verdana" w:hAnsi="Verdana" w:cs="Arial"/>
          <w:b/>
          <w:sz w:val="18"/>
          <w:szCs w:val="18"/>
        </w:rPr>
        <w:t>OEM customers /Key Accounts</w:t>
      </w:r>
      <w:r>
        <w:rPr>
          <w:rFonts w:ascii="Verdana" w:hAnsi="Verdana" w:cs="Arial"/>
          <w:sz w:val="18"/>
          <w:szCs w:val="18"/>
        </w:rPr>
        <w:t xml:space="preserve"> </w:t>
      </w:r>
      <w:r>
        <w:rPr>
          <w:rFonts w:ascii="Verdana" w:hAnsi="Verdana"/>
          <w:sz w:val="18"/>
          <w:szCs w:val="18"/>
        </w:rPr>
        <w:t xml:space="preserve">handled during this 12-year work experience: </w:t>
      </w:r>
      <w:bookmarkStart w:id="0" w:name="_Hlk27925512"/>
      <w:r>
        <w:rPr>
          <w:rFonts w:ascii="Verdana" w:hAnsi="Verdana"/>
          <w:sz w:val="18"/>
          <w:szCs w:val="18"/>
        </w:rPr>
        <w:t xml:space="preserve">Maruti Suzuki, General Motors, Volvo Eicher, Toyota, Honda Cars, Volkswagen, Ford, Renault Nissan, Daimler India, Tata Motors, Hero, HMSI, Bajaj, Suzuki Motorcycle, Yamaha, TVS, Mahindra &amp; Mahindra, Piaggio etc. </w:t>
      </w:r>
    </w:p>
    <w:bookmarkEnd w:id="0"/>
    <w:p w:rsidR="00E523C9">
      <w:pPr>
        <w:jc w:val="both"/>
        <w:rPr>
          <w:rFonts w:ascii="Verdana" w:hAnsi="Verdana"/>
          <w:sz w:val="18"/>
          <w:szCs w:val="18"/>
        </w:rPr>
      </w:pPr>
    </w:p>
    <w:p w:rsidR="00E523C9">
      <w:pPr>
        <w:pStyle w:val="Heading2"/>
        <w:pBdr>
          <w:bottom w:val="thinThickLargeGap" w:sz="24" w:space="1" w:color="auto"/>
        </w:pBdr>
        <w:rPr>
          <w:sz w:val="18"/>
          <w:szCs w:val="18"/>
        </w:rPr>
      </w:pPr>
      <w:r>
        <w:rPr>
          <w:sz w:val="18"/>
          <w:szCs w:val="18"/>
        </w:rPr>
        <w:t>WORK PROFILE</w:t>
      </w:r>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 xml:space="preserve">Developing new customers in </w:t>
      </w:r>
      <w:r>
        <w:rPr>
          <w:rFonts w:ascii="Verdana" w:hAnsi="Verdana" w:cs="Arial"/>
          <w:sz w:val="18"/>
          <w:szCs w:val="18"/>
        </w:rPr>
        <w:t>Automobile industry in order to increase business of the company</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Increasing revenue from existing customers by acquiring upcoming projects and also capturing business for existing projects for other parts.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Achieving organization’s targets and goals. Respon</w:t>
      </w:r>
      <w:r>
        <w:rPr>
          <w:rFonts w:ascii="Verdana" w:hAnsi="Verdana" w:cs="Arial"/>
          <w:sz w:val="18"/>
          <w:szCs w:val="18"/>
        </w:rPr>
        <w:t>sible for developing and achieving sales target with OEMs on PAN India basis.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 xml:space="preserve">Handling Auto OEM customers. Responsible for program management (Deliveries, Quality, Finance and Inventories) for these key accounts. </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Ensuring timely payment collection by keep</w:t>
      </w:r>
      <w:r>
        <w:rPr>
          <w:rFonts w:ascii="Verdana" w:hAnsi="Verdana" w:cs="Arial"/>
          <w:sz w:val="18"/>
          <w:szCs w:val="18"/>
        </w:rPr>
        <w:t>ing track of payment receivables from customers.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Maintaining excellent relations with key customers &amp; business partners to generate referrals as well as building avenues for additional business.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Conceptualize and implement sales promotional activities as a</w:t>
      </w:r>
      <w:r>
        <w:rPr>
          <w:rFonts w:ascii="Verdana" w:hAnsi="Verdana" w:cs="Arial"/>
          <w:sz w:val="18"/>
          <w:szCs w:val="18"/>
        </w:rPr>
        <w:t xml:space="preserve"> part of market development and brand building effort. Participating in relevant trade fairs (like Auto-Expo, Tech-show etc.). Active participation in preparation &amp; updating of company’s brochures/leaflets/diary </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Customer &amp;</w:t>
      </w:r>
      <w:r>
        <w:rPr>
          <w:rFonts w:hAnsi="Verdana" w:cs="Arial" w:hint="eastAsia"/>
          <w:sz w:val="18"/>
          <w:szCs w:val="18"/>
          <w:lang w:eastAsia="zh-CN"/>
        </w:rPr>
        <w:t xml:space="preserve"> </w:t>
      </w:r>
      <w:r>
        <w:rPr>
          <w:rFonts w:ascii="Verdana" w:hAnsi="Verdana" w:cs="Arial"/>
          <w:sz w:val="18"/>
          <w:szCs w:val="18"/>
        </w:rPr>
        <w:t>Market info; Monitor the company</w:t>
      </w:r>
      <w:r>
        <w:rPr>
          <w:rFonts w:ascii="Verdana" w:hAnsi="Verdana" w:cs="Arial"/>
          <w:sz w:val="18"/>
          <w:szCs w:val="18"/>
        </w:rPr>
        <w:t>’s Share of Business (S.O.B) in various product categories in India and make strategies to increase the same; Competitor tracking &amp; Information collection; Commercial benchmarking</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Request for Quotation (RFQ) handling, Techno-Commercial offers /Proposals, P</w:t>
      </w:r>
      <w:r>
        <w:rPr>
          <w:rFonts w:ascii="Verdana" w:hAnsi="Verdana" w:cs="Arial"/>
          <w:sz w:val="18"/>
          <w:szCs w:val="18"/>
        </w:rPr>
        <w:t>ricing &amp; negotiation, finalizing of orders for components and also for cost of tooling &amp; reliability/validation tests. Active participation in Reverse Engineering activities with Engineering dept</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 xml:space="preserve">Responsible for Timely price adjustment due to Raw Material </w:t>
      </w:r>
      <w:r>
        <w:rPr>
          <w:rFonts w:ascii="Verdana" w:hAnsi="Verdana" w:cs="Arial"/>
          <w:sz w:val="18"/>
          <w:szCs w:val="18"/>
        </w:rPr>
        <w:t>impact/capturing Forex impact on quarterly or half-yearly basis with Key Accounts.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 xml:space="preserve">Closely associated with </w:t>
      </w:r>
      <w:bookmarkStart w:id="1" w:name="_GoBack"/>
      <w:r>
        <w:rPr>
          <w:rFonts w:ascii="Verdana" w:hAnsi="Verdana" w:cs="Arial"/>
          <w:sz w:val="18"/>
          <w:szCs w:val="18"/>
        </w:rPr>
        <w:t xml:space="preserve">new product development </w:t>
      </w:r>
      <w:bookmarkEnd w:id="1"/>
      <w:r>
        <w:rPr>
          <w:rFonts w:ascii="Verdana" w:hAnsi="Verdana" w:cs="Arial"/>
          <w:sz w:val="18"/>
          <w:szCs w:val="18"/>
        </w:rPr>
        <w:t>(NPD) Dept. to meet customer’s Master Development Schedule (MDS) as part of pre-launch of Model, support activities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Maximizin</w:t>
      </w:r>
      <w:r>
        <w:rPr>
          <w:rFonts w:ascii="Verdana" w:hAnsi="Verdana" w:cs="Arial"/>
          <w:sz w:val="18"/>
          <w:szCs w:val="18"/>
        </w:rPr>
        <w:t>g customer satisfaction through internal coordination with respective departments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Yearly MRSP (Mid-Range Sales Plan) &amp; MRBP (Mid-Range Business Plan) and Budget preparation.</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Making weekly/monthly sales plan and quarterly &amp; half yearly sales plan for better</w:t>
      </w:r>
      <w:r>
        <w:rPr>
          <w:rFonts w:ascii="Verdana" w:hAnsi="Verdana" w:cs="Arial"/>
          <w:sz w:val="18"/>
          <w:szCs w:val="18"/>
        </w:rPr>
        <w:t xml:space="preserve"> arrangement of raw material/child parts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Indent &amp; Supply management. Schedule/Dispatch Plan to Logistic, coordination with customer</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Monthly MIS compilation and analysis.</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Ensuring adherence to procedures as per ISO/TS16949:2009 in Sales department</w:t>
      </w:r>
    </w:p>
    <w:p w:rsidR="00E523C9">
      <w:pPr>
        <w:pStyle w:val="ListParagraph"/>
        <w:widowControl w:val="0"/>
        <w:numPr>
          <w:ilvl w:val="0"/>
          <w:numId w:val="12"/>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Responsible for continuously motivating team members and competency development of them.</w:t>
      </w:r>
    </w:p>
    <w:p w:rsidR="00E523C9">
      <w:pPr>
        <w:jc w:val="both"/>
        <w:rPr>
          <w:rFonts w:ascii="Verdana" w:hAnsi="Verdana"/>
          <w:sz w:val="18"/>
          <w:szCs w:val="18"/>
        </w:rPr>
      </w:pPr>
    </w:p>
    <w:p w:rsidR="00E523C9">
      <w:pPr>
        <w:pStyle w:val="Heading2"/>
        <w:pBdr>
          <w:bottom w:val="thinThickLargeGap" w:sz="24" w:space="1" w:color="auto"/>
        </w:pBdr>
        <w:rPr>
          <w:sz w:val="18"/>
          <w:szCs w:val="18"/>
        </w:rPr>
      </w:pPr>
      <w:r>
        <w:rPr>
          <w:sz w:val="18"/>
          <w:szCs w:val="18"/>
        </w:rPr>
        <w:t xml:space="preserve">WORK EXPERIENCE </w:t>
      </w:r>
    </w:p>
    <w:p w:rsidR="00E523C9">
      <w:pPr>
        <w:pStyle w:val="ListParagraph"/>
        <w:widowControl w:val="0"/>
        <w:tabs>
          <w:tab w:val="left" w:pos="2240"/>
          <w:tab w:val="left" w:pos="2520"/>
        </w:tabs>
        <w:autoSpaceDE w:val="0"/>
        <w:autoSpaceDN w:val="0"/>
        <w:adjustRightInd w:val="0"/>
        <w:jc w:val="both"/>
        <w:rPr>
          <w:rFonts w:ascii="Verdana" w:hAnsi="Verdana"/>
          <w:color w:val="000000"/>
          <w:sz w:val="18"/>
          <w:szCs w:val="18"/>
        </w:rPr>
      </w:pPr>
    </w:p>
    <w:p w:rsidR="00E523C9">
      <w:pPr>
        <w:pStyle w:val="ListParagraph"/>
        <w:widowControl w:val="0"/>
        <w:numPr>
          <w:ilvl w:val="0"/>
          <w:numId w:val="17"/>
        </w:numPr>
        <w:tabs>
          <w:tab w:val="left" w:pos="2240"/>
          <w:tab w:val="left" w:pos="2520"/>
        </w:tabs>
        <w:autoSpaceDE w:val="0"/>
        <w:autoSpaceDN w:val="0"/>
        <w:adjustRightInd w:val="0"/>
        <w:jc w:val="both"/>
        <w:rPr>
          <w:rFonts w:ascii="Verdana" w:hAnsi="Verdana"/>
          <w:color w:val="000000"/>
          <w:sz w:val="18"/>
          <w:szCs w:val="18"/>
        </w:rPr>
      </w:pPr>
      <w:r>
        <w:rPr>
          <w:rFonts w:ascii="Verdana" w:hAnsi="Verdana" w:cs="Arial"/>
          <w:b/>
          <w:szCs w:val="18"/>
        </w:rPr>
        <w:t>Greaves Cotton Ltd</w:t>
      </w:r>
      <w:r>
        <w:rPr>
          <w:rFonts w:ascii="Verdana" w:hAnsi="Verdana" w:cs="Arial"/>
          <w:b/>
          <w:sz w:val="18"/>
          <w:szCs w:val="18"/>
        </w:rPr>
        <w:t xml:space="preserve">, </w:t>
      </w:r>
      <w:r>
        <w:rPr>
          <w:rFonts w:ascii="Verdana" w:hAnsi="Verdana"/>
          <w:color w:val="000000"/>
          <w:sz w:val="18"/>
          <w:szCs w:val="18"/>
        </w:rPr>
        <w:t>a Rs.1800 crore, multi-product, multi-locational company with a rich legacy and a brand trust of over 160 years. It’s one of the</w:t>
      </w:r>
      <w:r>
        <w:rPr>
          <w:rFonts w:ascii="Verdana" w:hAnsi="Verdana"/>
          <w:color w:val="000000"/>
          <w:sz w:val="18"/>
          <w:szCs w:val="18"/>
        </w:rPr>
        <w:t xml:space="preserve"> leading engineering companies in India with core competencies in Cleantech Powertrain Solutions (CNG, Petrol and Diesel Engines), Generator sets, Farm equipment, E-Mobility solutions headquartered </w:t>
      </w:r>
      <w:r>
        <w:rPr>
          <w:rFonts w:ascii="Verdana" w:hAnsi="Verdana" w:cs="Arial"/>
          <w:sz w:val="18"/>
          <w:szCs w:val="18"/>
        </w:rPr>
        <w:t>at Mumbai, Maharashtra.</w:t>
      </w:r>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widowControl w:val="0"/>
        <w:tabs>
          <w:tab w:val="left" w:pos="2240"/>
          <w:tab w:val="left" w:pos="2520"/>
        </w:tabs>
        <w:autoSpaceDE w:val="0"/>
        <w:autoSpaceDN w:val="0"/>
        <w:adjustRightInd w:val="0"/>
        <w:jc w:val="both"/>
        <w:rPr>
          <w:rFonts w:ascii="Verdana" w:hAnsi="Verdana" w:cs="Arial"/>
          <w:b/>
          <w:sz w:val="18"/>
          <w:szCs w:val="18"/>
        </w:rPr>
      </w:pPr>
      <w:r>
        <w:rPr>
          <w:rFonts w:ascii="Verdana" w:hAnsi="Verdana" w:cs="Arial"/>
          <w:b/>
          <w:sz w:val="18"/>
          <w:szCs w:val="18"/>
        </w:rPr>
        <w:t xml:space="preserve">Website: </w:t>
      </w:r>
      <w:hyperlink r:id="rId5" w:history="1">
        <w:r>
          <w:rPr>
            <w:rStyle w:val="Hyperlink"/>
            <w:rFonts w:ascii="Verdana" w:hAnsi="Verdana" w:cs="Arial"/>
            <w:b/>
            <w:sz w:val="18"/>
            <w:szCs w:val="18"/>
          </w:rPr>
          <w:t>http://www.greavescotton.com</w:t>
        </w:r>
      </w:hyperlink>
      <w:r>
        <w:rPr>
          <w:rFonts w:ascii="Verdana" w:hAnsi="Verdana" w:cs="Arial"/>
          <w:b/>
          <w:sz w:val="18"/>
          <w:szCs w:val="18"/>
        </w:rPr>
        <w:t xml:space="preserve"> </w:t>
      </w:r>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widowControl w:val="0"/>
        <w:tabs>
          <w:tab w:val="left" w:pos="2240"/>
          <w:tab w:val="left" w:pos="2520"/>
        </w:tabs>
        <w:autoSpaceDE w:val="0"/>
        <w:autoSpaceDN w:val="0"/>
        <w:adjustRightInd w:val="0"/>
        <w:jc w:val="both"/>
        <w:rPr>
          <w:rFonts w:ascii="Verdana" w:hAnsi="Verdana" w:cs="Arial"/>
          <w:b/>
          <w:sz w:val="18"/>
          <w:szCs w:val="18"/>
        </w:rPr>
      </w:pPr>
      <w:r>
        <w:rPr>
          <w:rFonts w:ascii="Verdana" w:hAnsi="Verdana" w:cs="Arial"/>
          <w:b/>
          <w:sz w:val="18"/>
          <w:szCs w:val="18"/>
        </w:rPr>
        <w:t xml:space="preserve">Designation &amp; Period of Service: </w:t>
      </w:r>
      <w:r>
        <w:rPr>
          <w:rFonts w:ascii="Verdana" w:hAnsi="Verdana" w:cs="Arial"/>
          <w:sz w:val="18"/>
          <w:szCs w:val="18"/>
        </w:rPr>
        <w:t xml:space="preserve">Sr. Manager-OE Sales, Pune (Feb'2018 till </w:t>
      </w:r>
      <w:r>
        <w:rPr>
          <w:rFonts w:hAnsi="Verdana" w:cs="Arial" w:hint="eastAsia"/>
          <w:sz w:val="18"/>
          <w:szCs w:val="18"/>
          <w:lang w:eastAsia="zh-CN"/>
        </w:rPr>
        <w:t>Dec'2019</w:t>
      </w:r>
      <w:r>
        <w:rPr>
          <w:rFonts w:ascii="Verdana" w:hAnsi="Verdana" w:cs="Arial"/>
          <w:sz w:val="18"/>
          <w:szCs w:val="18"/>
        </w:rPr>
        <w:t>)</w:t>
      </w:r>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r>
        <w:rPr>
          <w:rFonts w:ascii="Verdana" w:hAnsi="Verdana" w:cs="Arial"/>
          <w:b/>
          <w:sz w:val="18"/>
          <w:szCs w:val="18"/>
        </w:rPr>
        <w:t xml:space="preserve">OEMs customers handled: </w:t>
      </w:r>
      <w:r>
        <w:rPr>
          <w:rFonts w:ascii="Verdana" w:hAnsi="Verdana" w:cs="Arial"/>
          <w:sz w:val="18"/>
          <w:szCs w:val="18"/>
        </w:rPr>
        <w:t xml:space="preserve">Piaggio, Mahindra, Atul Auto, Continental Engines (Baxy), JS Auto, API Motors, Pashupati </w:t>
      </w:r>
      <w:r>
        <w:rPr>
          <w:rFonts w:ascii="Verdana" w:hAnsi="Verdana" w:cs="Arial"/>
          <w:sz w:val="18"/>
          <w:szCs w:val="18"/>
        </w:rPr>
        <w:t>Vehicles, Om Balajee Automobiles, Fleek Motors, Bestway Agencies, Sia Auto Corp, Star iGlobal, Electrodrive Technologies, Green Shuttle</w:t>
      </w:r>
      <w:r>
        <w:rPr>
          <w:rFonts w:hAnsi="Verdana" w:cs="Arial" w:hint="eastAsia"/>
          <w:sz w:val="18"/>
          <w:szCs w:val="18"/>
          <w:lang w:eastAsia="zh-CN"/>
        </w:rPr>
        <w:t>.</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r>
        <w:rPr>
          <w:rFonts w:ascii="Verdana" w:hAnsi="Verdana" w:cs="Arial"/>
          <w:b/>
          <w:sz w:val="18"/>
          <w:szCs w:val="18"/>
        </w:rPr>
        <w:t xml:space="preserve">Products Handled: </w:t>
      </w:r>
      <w:r>
        <w:rPr>
          <w:rFonts w:ascii="Verdana" w:hAnsi="Verdana" w:cs="Arial"/>
          <w:sz w:val="18"/>
          <w:szCs w:val="18"/>
        </w:rPr>
        <w:t xml:space="preserve">3W Automotive Engines,3W </w:t>
      </w:r>
      <w:r>
        <w:rPr>
          <w:rFonts w:hAnsi="Verdana" w:cs="Arial" w:hint="eastAsia"/>
          <w:sz w:val="18"/>
          <w:szCs w:val="18"/>
          <w:lang w:eastAsia="zh-CN"/>
        </w:rPr>
        <w:t xml:space="preserve">Miscellaneous </w:t>
      </w:r>
      <w:r>
        <w:rPr>
          <w:rFonts w:ascii="Verdana" w:hAnsi="Verdana" w:cs="Arial"/>
          <w:sz w:val="18"/>
          <w:szCs w:val="18"/>
        </w:rPr>
        <w:t xml:space="preserve">parts </w:t>
      </w:r>
      <w:r>
        <w:rPr>
          <w:rFonts w:hAnsi="Verdana" w:cs="Arial" w:hint="eastAsia"/>
          <w:sz w:val="18"/>
          <w:szCs w:val="18"/>
          <w:lang w:eastAsia="zh-CN"/>
        </w:rPr>
        <w:t xml:space="preserve">which include </w:t>
      </w:r>
      <w:r>
        <w:rPr>
          <w:rFonts w:ascii="Verdana" w:hAnsi="Verdana" w:cs="Arial"/>
          <w:sz w:val="18"/>
          <w:szCs w:val="18"/>
        </w:rPr>
        <w:t>Gear</w:t>
      </w:r>
      <w:r>
        <w:rPr>
          <w:rFonts w:hAnsi="Verdana" w:cs="Arial" w:hint="eastAsia"/>
          <w:sz w:val="18"/>
          <w:szCs w:val="18"/>
          <w:lang w:eastAsia="zh-CN"/>
        </w:rPr>
        <w:t xml:space="preserve"> Box Parts,</w:t>
      </w:r>
      <w:r>
        <w:rPr>
          <w:rFonts w:ascii="Verdana" w:hAnsi="Verdana" w:cs="Arial"/>
          <w:sz w:val="18"/>
          <w:szCs w:val="18"/>
        </w:rPr>
        <w:t xml:space="preserve"> Shock</w:t>
      </w:r>
      <w:r>
        <w:rPr>
          <w:rFonts w:hAnsi="Verdana" w:cs="Arial" w:hint="eastAsia"/>
          <w:sz w:val="18"/>
          <w:szCs w:val="18"/>
          <w:lang w:eastAsia="zh-CN"/>
        </w:rPr>
        <w:t xml:space="preserve"> A</w:t>
      </w:r>
      <w:r>
        <w:rPr>
          <w:rFonts w:ascii="Verdana" w:hAnsi="Verdana" w:cs="Arial"/>
          <w:sz w:val="18"/>
          <w:szCs w:val="18"/>
        </w:rPr>
        <w:t>bsorber,</w:t>
      </w:r>
      <w:r>
        <w:rPr>
          <w:rFonts w:hAnsi="Verdana" w:cs="Arial" w:hint="eastAsia"/>
          <w:sz w:val="18"/>
          <w:szCs w:val="18"/>
          <w:lang w:eastAsia="zh-CN"/>
        </w:rPr>
        <w:t xml:space="preserve"> Tyre</w:t>
      </w:r>
      <w:r>
        <w:rPr>
          <w:rFonts w:ascii="Verdana" w:hAnsi="Verdana" w:cs="Arial"/>
          <w:sz w:val="18"/>
          <w:szCs w:val="18"/>
        </w:rPr>
        <w:t xml:space="preserve">, </w:t>
      </w:r>
      <w:r>
        <w:rPr>
          <w:rFonts w:hAnsi="Verdana" w:cs="Arial" w:hint="eastAsia"/>
          <w:sz w:val="18"/>
          <w:szCs w:val="18"/>
          <w:lang w:eastAsia="zh-CN"/>
        </w:rPr>
        <w:t>Ste</w:t>
      </w:r>
      <w:r>
        <w:rPr>
          <w:rFonts w:hAnsi="Verdana" w:cs="Arial" w:hint="eastAsia"/>
          <w:sz w:val="18"/>
          <w:szCs w:val="18"/>
          <w:lang w:eastAsia="zh-CN"/>
        </w:rPr>
        <w:t xml:space="preserve">ering Coneset, Cable, Battery, </w:t>
      </w:r>
      <w:r>
        <w:rPr>
          <w:rFonts w:ascii="Verdana" w:hAnsi="Verdana" w:cs="Arial"/>
          <w:sz w:val="18"/>
          <w:szCs w:val="18"/>
        </w:rPr>
        <w:t>Lubricant</w:t>
      </w:r>
      <w:r>
        <w:rPr>
          <w:rFonts w:hAnsi="Verdana" w:cs="Arial" w:hint="eastAsia"/>
          <w:sz w:val="18"/>
          <w:szCs w:val="18"/>
          <w:lang w:eastAsia="zh-CN"/>
        </w:rPr>
        <w:t>s</w:t>
      </w:r>
      <w:r>
        <w:rPr>
          <w:rFonts w:ascii="Verdana" w:hAnsi="Verdana" w:cs="Arial"/>
          <w:sz w:val="18"/>
          <w:szCs w:val="18"/>
        </w:rPr>
        <w:t xml:space="preserve"> </w:t>
      </w:r>
      <w:r>
        <w:rPr>
          <w:rFonts w:hAnsi="Verdana" w:cs="Arial" w:hint="eastAsia"/>
          <w:sz w:val="18"/>
          <w:szCs w:val="18"/>
          <w:lang w:eastAsia="zh-CN"/>
        </w:rPr>
        <w:t>(various grades of Engine Oil, Gear Oil, Grease)</w:t>
      </w:r>
      <w:r>
        <w:rPr>
          <w:rFonts w:ascii="Verdana" w:hAnsi="Verdana" w:cs="Arial"/>
          <w:sz w:val="18"/>
          <w:szCs w:val="18"/>
        </w:rPr>
        <w:t>.</w:t>
      </w:r>
      <w:r>
        <w:rPr>
          <w:rFonts w:hAnsi="Verdana" w:cs="Arial" w:hint="eastAsia"/>
          <w:sz w:val="18"/>
          <w:szCs w:val="18"/>
          <w:lang w:eastAsia="zh-CN"/>
        </w:rPr>
        <w:t xml:space="preserve">, Various </w:t>
      </w:r>
      <w:r>
        <w:rPr>
          <w:rFonts w:ascii="Verdana" w:hAnsi="Verdana" w:cs="Arial"/>
          <w:sz w:val="18"/>
          <w:szCs w:val="18"/>
        </w:rPr>
        <w:t>E-rickshaw parts</w:t>
      </w:r>
      <w:r>
        <w:rPr>
          <w:rFonts w:hAnsi="Verdana" w:cs="Arial" w:hint="eastAsia"/>
          <w:sz w:val="18"/>
          <w:szCs w:val="18"/>
          <w:lang w:eastAsia="zh-CN"/>
        </w:rPr>
        <w:t xml:space="preserve"> etc.</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r>
        <w:rPr>
          <w:rFonts w:ascii="Verdana" w:hAnsi="Verdana" w:cs="Arial"/>
          <w:b/>
          <w:sz w:val="18"/>
          <w:szCs w:val="18"/>
        </w:rPr>
        <w:t xml:space="preserve">Sales Turnover Handled: </w:t>
      </w:r>
      <w:r>
        <w:rPr>
          <w:rFonts w:ascii="Verdana" w:hAnsi="Verdana" w:cs="Arial"/>
          <w:sz w:val="18"/>
          <w:szCs w:val="18"/>
        </w:rPr>
        <w:t>500+ Crores INR</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b/>
          <w:sz w:val="18"/>
          <w:szCs w:val="18"/>
        </w:rPr>
      </w:pPr>
      <w:r>
        <w:rPr>
          <w:rFonts w:ascii="Verdana" w:hAnsi="Verdana" w:cs="Arial"/>
          <w:b/>
          <w:sz w:val="18"/>
          <w:szCs w:val="18"/>
        </w:rPr>
        <w:t>Key Achievements:</w:t>
      </w:r>
    </w:p>
    <w:p w:rsidR="00E523C9">
      <w:pPr>
        <w:pStyle w:val="ListParagraph"/>
        <w:widowControl w:val="0"/>
        <w:numPr>
          <w:ilvl w:val="0"/>
          <w:numId w:val="14"/>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Achieved 55 Lakhs INR OEM sales revenue in 3W Multi-Brand parts</w:t>
      </w:r>
      <w:r>
        <w:rPr>
          <w:rFonts w:ascii="Verdana" w:hAnsi="Verdana" w:cs="Arial"/>
          <w:sz w:val="18"/>
          <w:szCs w:val="18"/>
        </w:rPr>
        <w:t xml:space="preserve"> for the year of FY 18-19 and </w:t>
      </w:r>
      <w:r>
        <w:rPr>
          <w:rFonts w:hAnsi="Verdana" w:cs="Arial" w:hint="eastAsia"/>
          <w:sz w:val="18"/>
          <w:szCs w:val="18"/>
          <w:lang w:eastAsia="zh-CN"/>
        </w:rPr>
        <w:t xml:space="preserve">achieved </w:t>
      </w:r>
      <w:r>
        <w:rPr>
          <w:rFonts w:ascii="Verdana" w:hAnsi="Verdana" w:cs="Arial"/>
          <w:sz w:val="18"/>
          <w:szCs w:val="18"/>
        </w:rPr>
        <w:t xml:space="preserve"> 3.0 Crores INR Sales in FY 19-20.</w:t>
      </w:r>
    </w:p>
    <w:p w:rsidR="00E523C9">
      <w:pPr>
        <w:pStyle w:val="ListParagraph"/>
        <w:widowControl w:val="0"/>
        <w:numPr>
          <w:ilvl w:val="0"/>
          <w:numId w:val="14"/>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 xml:space="preserve">Successfully added many E-Rickshaw companies as customers and </w:t>
      </w:r>
      <w:r>
        <w:rPr>
          <w:rFonts w:hAnsi="Verdana" w:cs="Arial" w:hint="eastAsia"/>
          <w:sz w:val="18"/>
          <w:szCs w:val="18"/>
          <w:lang w:eastAsia="zh-CN"/>
        </w:rPr>
        <w:t>achieved</w:t>
      </w:r>
      <w:r>
        <w:rPr>
          <w:rFonts w:ascii="Verdana" w:hAnsi="Verdana" w:cs="Arial"/>
          <w:sz w:val="18"/>
          <w:szCs w:val="18"/>
        </w:rPr>
        <w:t xml:space="preserve"> 1.0 Crore INR sales in E-Mobility segment in FY 19-20.</w:t>
      </w:r>
    </w:p>
    <w:p w:rsidR="00E523C9">
      <w:pPr>
        <w:widowControl w:val="0"/>
        <w:tabs>
          <w:tab w:val="left" w:pos="2240"/>
          <w:tab w:val="left" w:pos="2520"/>
        </w:tabs>
        <w:autoSpaceDE w:val="0"/>
        <w:autoSpaceDN w:val="0"/>
        <w:adjustRightInd w:val="0"/>
        <w:jc w:val="both"/>
        <w:rPr>
          <w:rFonts w:ascii="Verdana" w:hAnsi="Verdana" w:cs="Arial"/>
          <w:sz w:val="18"/>
          <w:szCs w:val="18"/>
        </w:rPr>
      </w:pPr>
      <w:r>
        <w:pict>
          <v:rect id="1026" o:spid="_x0000_i1025" style="width:0;height:1.5pt;mso-wrap-distance-left:0;mso-wrap-distance-right:0;visibility:visible" o:hralign="center" o:hrstd="t" o:hr="t" fillcolor="#a0a0a0" stroked="f"/>
        </w:pict>
      </w:r>
    </w:p>
    <w:p w:rsidR="00E523C9">
      <w:pPr>
        <w:pStyle w:val="ListParagraph"/>
        <w:widowControl w:val="0"/>
        <w:tabs>
          <w:tab w:val="left" w:pos="2240"/>
          <w:tab w:val="left" w:pos="2520"/>
        </w:tabs>
        <w:autoSpaceDE w:val="0"/>
        <w:autoSpaceDN w:val="0"/>
        <w:adjustRightInd w:val="0"/>
        <w:jc w:val="both"/>
        <w:rPr>
          <w:rFonts w:ascii="Verdana" w:hAnsi="Verdana" w:cs="Arial"/>
          <w:b/>
          <w:sz w:val="18"/>
          <w:szCs w:val="18"/>
        </w:rPr>
      </w:pPr>
    </w:p>
    <w:p w:rsidR="00E523C9">
      <w:pPr>
        <w:pStyle w:val="ListParagraph"/>
        <w:widowControl w:val="0"/>
        <w:numPr>
          <w:ilvl w:val="0"/>
          <w:numId w:val="17"/>
        </w:numPr>
        <w:tabs>
          <w:tab w:val="left" w:pos="2240"/>
          <w:tab w:val="left" w:pos="2520"/>
        </w:tabs>
        <w:autoSpaceDE w:val="0"/>
        <w:autoSpaceDN w:val="0"/>
        <w:adjustRightInd w:val="0"/>
        <w:jc w:val="both"/>
        <w:rPr>
          <w:rFonts w:ascii="Verdana" w:hAnsi="Verdana" w:cs="Arial"/>
          <w:b/>
          <w:sz w:val="18"/>
          <w:szCs w:val="18"/>
        </w:rPr>
      </w:pPr>
      <w:r>
        <w:rPr>
          <w:rFonts w:ascii="Verdana" w:hAnsi="Verdana" w:cs="Arial"/>
          <w:b/>
          <w:szCs w:val="18"/>
        </w:rPr>
        <w:t>Napino Auto &amp; Electronics Ltd,</w:t>
      </w:r>
      <w:r>
        <w:rPr>
          <w:rFonts w:ascii="Verdana" w:hAnsi="Verdana" w:cs="Arial"/>
          <w:b/>
          <w:sz w:val="18"/>
          <w:szCs w:val="18"/>
        </w:rPr>
        <w:t xml:space="preserve"> </w:t>
      </w:r>
      <w:r>
        <w:rPr>
          <w:rFonts w:ascii="Verdana" w:hAnsi="Verdana" w:cs="Arial"/>
          <w:sz w:val="18"/>
          <w:szCs w:val="18"/>
        </w:rPr>
        <w:t>a leading Tier 1 suppl</w:t>
      </w:r>
      <w:r>
        <w:rPr>
          <w:rFonts w:ascii="Verdana" w:hAnsi="Verdana" w:cs="Arial"/>
          <w:sz w:val="18"/>
          <w:szCs w:val="18"/>
        </w:rPr>
        <w:t>ier Electronic Products, Wiring Harnesses, Handle Bar Switches and Modular Switches to 2W Original Equipment Manufacturers (OEMs) and is now notching up an annual turnover beyond 650 Cr INR, headquartered at Gurgaon, Haryana, India</w:t>
      </w:r>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widowControl w:val="0"/>
        <w:tabs>
          <w:tab w:val="left" w:pos="2240"/>
          <w:tab w:val="left" w:pos="2520"/>
        </w:tabs>
        <w:autoSpaceDE w:val="0"/>
        <w:autoSpaceDN w:val="0"/>
        <w:adjustRightInd w:val="0"/>
        <w:jc w:val="both"/>
        <w:rPr>
          <w:rStyle w:val="Hyperlink"/>
          <w:rFonts w:ascii="Verdana" w:hAnsi="Verdana" w:cs="Arial"/>
          <w:b/>
          <w:sz w:val="18"/>
          <w:szCs w:val="18"/>
        </w:rPr>
      </w:pPr>
      <w:r>
        <w:rPr>
          <w:rFonts w:ascii="Verdana" w:hAnsi="Verdana" w:cs="Arial"/>
          <w:b/>
          <w:sz w:val="18"/>
          <w:szCs w:val="18"/>
        </w:rPr>
        <w:t xml:space="preserve">Website: </w:t>
      </w:r>
      <w:hyperlink r:id="rId6" w:history="1">
        <w:r>
          <w:rPr>
            <w:rStyle w:val="Hyperlink"/>
            <w:rFonts w:ascii="Verdana" w:hAnsi="Verdana" w:cs="Arial"/>
            <w:b/>
            <w:sz w:val="18"/>
            <w:szCs w:val="18"/>
          </w:rPr>
          <w:t>http://www.napino.com</w:t>
        </w:r>
      </w:hyperlink>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r>
        <w:rPr>
          <w:rFonts w:ascii="Verdana" w:hAnsi="Verdana" w:cs="Arial"/>
          <w:b/>
          <w:sz w:val="18"/>
          <w:szCs w:val="18"/>
        </w:rPr>
        <w:t xml:space="preserve">Designation &amp; Period of Service: </w:t>
      </w:r>
      <w:r>
        <w:rPr>
          <w:rFonts w:ascii="Verdana" w:hAnsi="Verdana" w:cs="Arial"/>
          <w:sz w:val="18"/>
          <w:szCs w:val="18"/>
        </w:rPr>
        <w:t>Manager-Marketing &amp; Business Development (OEM) (May'2016 till Feb’2018)</w:t>
      </w:r>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pStyle w:val="NoSpacing"/>
      </w:pPr>
      <w:r>
        <w:rPr>
          <w:rFonts w:ascii="Verdana" w:hAnsi="Verdana" w:cs="Arial"/>
          <w:b/>
          <w:sz w:val="18"/>
          <w:szCs w:val="18"/>
        </w:rPr>
        <w:t>OEMs customers handled</w:t>
      </w:r>
      <w:r>
        <w:t xml:space="preserve">: </w:t>
      </w:r>
      <w:r>
        <w:rPr>
          <w:rFonts w:hint="eastAsia"/>
          <w:lang w:eastAsia="zh-CN"/>
        </w:rPr>
        <w:t xml:space="preserve">Hero Motocorp, </w:t>
      </w:r>
      <w:r>
        <w:rPr>
          <w:rFonts w:ascii="Verdana" w:hAnsi="Verdana"/>
          <w:sz w:val="18"/>
          <w:szCs w:val="18"/>
        </w:rPr>
        <w:t>Honda Motorcycle &amp; Scooters, Suzuki, Yamaha, Mahindra</w:t>
      </w:r>
      <w:r>
        <w:rPr>
          <w:rFonts w:hAnsi="Verdana" w:hint="eastAsia"/>
          <w:sz w:val="18"/>
          <w:szCs w:val="18"/>
          <w:lang w:eastAsia="zh-CN"/>
        </w:rPr>
        <w:t>,Jangid M</w:t>
      </w:r>
      <w:r>
        <w:rPr>
          <w:rFonts w:hAnsi="Verdana" w:hint="eastAsia"/>
          <w:sz w:val="18"/>
          <w:szCs w:val="18"/>
          <w:lang w:eastAsia="zh-CN"/>
        </w:rPr>
        <w:t>otors,Green Kaiketsu,Green Impex, Ather Energy,Tork Motorcycles etc.</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b/>
          <w:sz w:val="18"/>
          <w:szCs w:val="18"/>
        </w:rPr>
      </w:pPr>
      <w:r>
        <w:rPr>
          <w:rFonts w:ascii="Verdana" w:hAnsi="Verdana" w:cs="Arial"/>
          <w:b/>
          <w:sz w:val="18"/>
          <w:szCs w:val="18"/>
        </w:rPr>
        <w:t xml:space="preserve">Products Handled: </w:t>
      </w:r>
      <w:r>
        <w:rPr>
          <w:rFonts w:ascii="Verdana" w:hAnsi="Verdana" w:cs="Arial"/>
          <w:sz w:val="18"/>
          <w:szCs w:val="18"/>
        </w:rPr>
        <w:t xml:space="preserve">CDI, RR, Wiring harness, Handle Bar Switches especially for 2W, LED/PCB Modules for Sun-roof Wiring harness, LED/PCB Modules for all segments, DC-DC Converter, Battery </w:t>
      </w:r>
      <w:r>
        <w:rPr>
          <w:rFonts w:ascii="Verdana" w:hAnsi="Verdana" w:cs="Arial"/>
          <w:sz w:val="18"/>
          <w:szCs w:val="18"/>
        </w:rPr>
        <w:t>Charger for E-mobility</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b/>
          <w:sz w:val="18"/>
          <w:szCs w:val="18"/>
        </w:rPr>
      </w:pPr>
      <w:r>
        <w:rPr>
          <w:rFonts w:ascii="Verdana" w:hAnsi="Verdana" w:cs="Arial"/>
          <w:b/>
          <w:sz w:val="18"/>
          <w:szCs w:val="18"/>
        </w:rPr>
        <w:t>Key Achievements:</w:t>
      </w:r>
    </w:p>
    <w:p w:rsidR="00E523C9">
      <w:pPr>
        <w:pStyle w:val="ListParagraph"/>
        <w:widowControl w:val="0"/>
        <w:numPr>
          <w:ilvl w:val="0"/>
          <w:numId w:val="14"/>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Successfully added new business of LED Modules and become sole supplier of the same to Neolite ZKW, a leading tier-1 supplier of Automotive Lighting and achieved 3 Crores INR annual sales.</w:t>
      </w:r>
    </w:p>
    <w:p w:rsidR="00E523C9">
      <w:pPr>
        <w:pStyle w:val="ListParagraph"/>
        <w:widowControl w:val="0"/>
        <w:numPr>
          <w:ilvl w:val="0"/>
          <w:numId w:val="14"/>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Added new business of PC</w:t>
      </w:r>
      <w:r>
        <w:rPr>
          <w:rFonts w:ascii="Verdana" w:hAnsi="Verdana" w:cs="Arial"/>
          <w:sz w:val="18"/>
          <w:szCs w:val="18"/>
        </w:rPr>
        <w:t>B Modules to Inteva for 4W window winding application with anti-pinch feature and achieved 1 Crore annual sale.</w:t>
      </w:r>
    </w:p>
    <w:p w:rsidR="00E523C9">
      <w:pPr>
        <w:pStyle w:val="ListParagraph"/>
        <w:widowControl w:val="0"/>
        <w:numPr>
          <w:ilvl w:val="0"/>
          <w:numId w:val="14"/>
        </w:numPr>
        <w:tabs>
          <w:tab w:val="left" w:pos="2240"/>
          <w:tab w:val="left" w:pos="2520"/>
        </w:tabs>
        <w:autoSpaceDE w:val="0"/>
        <w:autoSpaceDN w:val="0"/>
        <w:adjustRightInd w:val="0"/>
        <w:jc w:val="both"/>
        <w:rPr>
          <w:rFonts w:ascii="Verdana" w:hAnsi="Verdana" w:cs="Arial"/>
          <w:sz w:val="18"/>
          <w:szCs w:val="18"/>
        </w:rPr>
      </w:pPr>
      <w:r>
        <w:rPr>
          <w:rFonts w:ascii="Verdana" w:hAnsi="Verdana" w:cs="Arial"/>
          <w:sz w:val="18"/>
          <w:szCs w:val="18"/>
        </w:rPr>
        <w:t>Added new business of DC-DC converter and Battery Charger in E-Mobility Segment and achieved 1 crore annual sale.</w:t>
      </w:r>
    </w:p>
    <w:p w:rsidR="00E523C9">
      <w:pPr>
        <w:widowControl w:val="0"/>
        <w:tabs>
          <w:tab w:val="left" w:pos="2240"/>
          <w:tab w:val="left" w:pos="2520"/>
        </w:tabs>
        <w:autoSpaceDE w:val="0"/>
        <w:autoSpaceDN w:val="0"/>
        <w:adjustRightInd w:val="0"/>
        <w:jc w:val="both"/>
        <w:rPr>
          <w:rFonts w:ascii="Verdana" w:hAnsi="Verdana" w:cs="Arial"/>
          <w:sz w:val="18"/>
          <w:szCs w:val="18"/>
        </w:rPr>
      </w:pPr>
      <w:r>
        <w:pict>
          <v:rect id="1027" o:spid="_x0000_i1026" style="width:0;height:1.5pt;mso-wrap-distance-left:0;mso-wrap-distance-right:0;visibility:visible" o:hralign="center" o:hrstd="t" o:hr="t" fillcolor="#a0a0a0" stroked="f"/>
        </w:pict>
      </w:r>
    </w:p>
    <w:p w:rsidR="00E523C9">
      <w:pPr>
        <w:pStyle w:val="ListParagraph"/>
        <w:widowControl w:val="0"/>
        <w:tabs>
          <w:tab w:val="left" w:pos="2240"/>
          <w:tab w:val="left" w:pos="2520"/>
        </w:tabs>
        <w:autoSpaceDE w:val="0"/>
        <w:autoSpaceDN w:val="0"/>
        <w:adjustRightInd w:val="0"/>
        <w:jc w:val="both"/>
        <w:rPr>
          <w:rFonts w:ascii="Verdana" w:hAnsi="Verdana"/>
          <w:sz w:val="18"/>
          <w:szCs w:val="18"/>
        </w:rPr>
      </w:pPr>
    </w:p>
    <w:p w:rsidR="00E523C9">
      <w:pPr>
        <w:pStyle w:val="ListParagraph"/>
        <w:widowControl w:val="0"/>
        <w:numPr>
          <w:ilvl w:val="0"/>
          <w:numId w:val="17"/>
        </w:numPr>
        <w:tabs>
          <w:tab w:val="left" w:pos="2240"/>
          <w:tab w:val="left" w:pos="2520"/>
        </w:tabs>
        <w:autoSpaceDE w:val="0"/>
        <w:autoSpaceDN w:val="0"/>
        <w:adjustRightInd w:val="0"/>
        <w:jc w:val="both"/>
        <w:rPr>
          <w:rFonts w:ascii="Verdana" w:hAnsi="Verdana"/>
          <w:sz w:val="18"/>
          <w:szCs w:val="18"/>
        </w:rPr>
      </w:pPr>
      <w:r>
        <w:rPr>
          <w:rFonts w:ascii="Verdana" w:hAnsi="Verdana"/>
          <w:b/>
          <w:szCs w:val="18"/>
        </w:rPr>
        <w:t>Nippon Audiotronix Ltd,</w:t>
      </w:r>
      <w:r>
        <w:rPr>
          <w:rFonts w:ascii="Verdana" w:hAnsi="Verdana"/>
          <w:szCs w:val="18"/>
        </w:rPr>
        <w:t xml:space="preserve"> </w:t>
      </w:r>
      <w:r>
        <w:rPr>
          <w:rFonts w:ascii="Verdana" w:hAnsi="Verdana"/>
          <w:sz w:val="18"/>
          <w:szCs w:val="18"/>
        </w:rPr>
        <w:t xml:space="preserve">a leading Tier 1 supplier of Car Infotainment Systems </w:t>
      </w:r>
      <w:r>
        <w:rPr>
          <w:rFonts w:ascii="Verdana" w:hAnsi="Verdana"/>
          <w:i/>
          <w:sz w:val="18"/>
          <w:szCs w:val="18"/>
        </w:rPr>
        <w:t>(</w:t>
      </w:r>
      <w:bookmarkStart w:id="2" w:name="_Hlk27923226"/>
      <w:r>
        <w:rPr>
          <w:rFonts w:ascii="Verdana" w:hAnsi="Verdana"/>
          <w:i/>
          <w:sz w:val="18"/>
          <w:szCs w:val="18"/>
        </w:rPr>
        <w:t>Audio Systems, Speaker Systems, Vehicle Alarm Systems, Antenna Assy. etc.</w:t>
      </w:r>
      <w:bookmarkEnd w:id="2"/>
      <w:r>
        <w:rPr>
          <w:rFonts w:ascii="Verdana" w:hAnsi="Verdana"/>
          <w:i/>
          <w:sz w:val="18"/>
          <w:szCs w:val="18"/>
        </w:rPr>
        <w:t>)</w:t>
      </w:r>
      <w:r>
        <w:rPr>
          <w:rFonts w:ascii="Verdana" w:hAnsi="Verdana"/>
          <w:sz w:val="18"/>
          <w:szCs w:val="18"/>
        </w:rPr>
        <w:t xml:space="preserve"> to Original Equipment Manufacturers (OEMs) and is now notching up an annual turnover beyond 1000 Cr INR, </w:t>
      </w:r>
      <w:r>
        <w:rPr>
          <w:rFonts w:ascii="Verdana" w:hAnsi="Verdana"/>
          <w:sz w:val="18"/>
          <w:szCs w:val="18"/>
        </w:rPr>
        <w:t>headquartered at Noida, Uttar Pradesh, India</w:t>
      </w:r>
    </w:p>
    <w:p w:rsidR="00E523C9">
      <w:pPr>
        <w:widowControl w:val="0"/>
        <w:tabs>
          <w:tab w:val="left" w:pos="2240"/>
          <w:tab w:val="left" w:pos="2520"/>
        </w:tabs>
        <w:autoSpaceDE w:val="0"/>
        <w:autoSpaceDN w:val="0"/>
        <w:adjustRightInd w:val="0"/>
        <w:jc w:val="both"/>
        <w:rPr>
          <w:rFonts w:ascii="Verdana" w:hAnsi="Verdana"/>
          <w:b/>
          <w:sz w:val="18"/>
          <w:szCs w:val="18"/>
        </w:rPr>
      </w:pPr>
    </w:p>
    <w:p w:rsidR="00E523C9">
      <w:pPr>
        <w:widowControl w:val="0"/>
        <w:tabs>
          <w:tab w:val="left" w:pos="2240"/>
          <w:tab w:val="left" w:pos="2520"/>
        </w:tabs>
        <w:autoSpaceDE w:val="0"/>
        <w:autoSpaceDN w:val="0"/>
        <w:adjustRightInd w:val="0"/>
        <w:jc w:val="both"/>
        <w:rPr>
          <w:rFonts w:ascii="Verdana" w:hAnsi="Verdana"/>
          <w:b/>
          <w:sz w:val="18"/>
          <w:szCs w:val="18"/>
        </w:rPr>
      </w:pPr>
      <w:r>
        <w:rPr>
          <w:rFonts w:ascii="Verdana" w:hAnsi="Verdana"/>
          <w:b/>
          <w:sz w:val="18"/>
          <w:szCs w:val="18"/>
        </w:rPr>
        <w:t xml:space="preserve">Website: </w:t>
      </w:r>
      <w:hyperlink r:id="rId7" w:history="1">
        <w:r>
          <w:rPr>
            <w:rStyle w:val="Hyperlink"/>
            <w:rFonts w:ascii="Verdana" w:hAnsi="Verdana"/>
            <w:b/>
            <w:sz w:val="18"/>
            <w:szCs w:val="18"/>
          </w:rPr>
          <w:t>www.nipponaudio.com</w:t>
        </w:r>
      </w:hyperlink>
      <w:r>
        <w:rPr>
          <w:rFonts w:ascii="Verdana" w:hAnsi="Verdana"/>
          <w:b/>
          <w:sz w:val="18"/>
          <w:szCs w:val="18"/>
        </w:rPr>
        <w:t xml:space="preserve"> </w:t>
      </w:r>
    </w:p>
    <w:p w:rsidR="00E523C9">
      <w:pPr>
        <w:widowControl w:val="0"/>
        <w:tabs>
          <w:tab w:val="left" w:pos="2240"/>
          <w:tab w:val="left" w:pos="2520"/>
        </w:tabs>
        <w:autoSpaceDE w:val="0"/>
        <w:autoSpaceDN w:val="0"/>
        <w:adjustRightInd w:val="0"/>
        <w:jc w:val="both"/>
        <w:rPr>
          <w:rFonts w:ascii="Verdana" w:hAnsi="Verdana"/>
          <w:b/>
          <w:sz w:val="18"/>
          <w:szCs w:val="18"/>
        </w:rPr>
      </w:pPr>
    </w:p>
    <w:p w:rsidR="00E523C9">
      <w:pPr>
        <w:widowControl w:val="0"/>
        <w:tabs>
          <w:tab w:val="left" w:pos="2240"/>
          <w:tab w:val="left" w:pos="2520"/>
        </w:tabs>
        <w:autoSpaceDE w:val="0"/>
        <w:autoSpaceDN w:val="0"/>
        <w:adjustRightInd w:val="0"/>
        <w:jc w:val="both"/>
        <w:rPr>
          <w:rFonts w:ascii="Verdana" w:hAnsi="Verdana"/>
          <w:sz w:val="18"/>
          <w:szCs w:val="18"/>
        </w:rPr>
      </w:pPr>
      <w:r>
        <w:rPr>
          <w:rFonts w:ascii="Verdana" w:hAnsi="Verdana" w:cs="Arial"/>
          <w:b/>
          <w:sz w:val="18"/>
          <w:szCs w:val="18"/>
        </w:rPr>
        <w:t>Designation &amp; Period of Servic</w:t>
      </w:r>
      <w:r>
        <w:rPr>
          <w:rFonts w:ascii="Verdana" w:hAnsi="Verdana" w:cs="Arial"/>
          <w:b/>
          <w:sz w:val="18"/>
          <w:szCs w:val="18"/>
        </w:rPr>
        <w:t xml:space="preserve">e: </w:t>
      </w:r>
      <w:r>
        <w:rPr>
          <w:rFonts w:ascii="Verdana" w:hAnsi="Verdana"/>
          <w:sz w:val="18"/>
          <w:szCs w:val="18"/>
        </w:rPr>
        <w:t>Dy. Manager-OEM Sales, Noida (Corporate Office), Uttar Pradesh (Oct’2013-till May’2016)</w:t>
      </w:r>
    </w:p>
    <w:p w:rsidR="00E523C9">
      <w:pPr>
        <w:rPr>
          <w:rFonts w:ascii="Verdana" w:hAnsi="Verdana"/>
          <w:b/>
          <w:i/>
          <w:sz w:val="18"/>
          <w:szCs w:val="18"/>
        </w:rPr>
      </w:pPr>
    </w:p>
    <w:p w:rsidR="00E523C9">
      <w:pPr>
        <w:pStyle w:val="NoSpacing"/>
        <w:rPr>
          <w:rFonts w:ascii="Verdana" w:hAnsi="Verdana"/>
          <w:sz w:val="18"/>
          <w:szCs w:val="18"/>
        </w:rPr>
      </w:pPr>
      <w:r>
        <w:rPr>
          <w:rFonts w:ascii="Verdana" w:hAnsi="Verdana" w:cs="Arial"/>
          <w:b/>
          <w:sz w:val="18"/>
          <w:szCs w:val="18"/>
        </w:rPr>
        <w:t>OEMs customers handled</w:t>
      </w:r>
      <w:r>
        <w:t xml:space="preserve">: </w:t>
      </w:r>
      <w:r>
        <w:rPr>
          <w:rFonts w:ascii="Verdana" w:hAnsi="Verdana"/>
          <w:sz w:val="18"/>
          <w:szCs w:val="18"/>
        </w:rPr>
        <w:t xml:space="preserve">Maruti Suzuki, Honda Cars, General Motors, Volvo Eicher, Toyota, Renault Nissan, Ford, Volkswagen </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r>
        <w:rPr>
          <w:rFonts w:ascii="Verdana" w:hAnsi="Verdana" w:cs="Arial"/>
          <w:b/>
          <w:sz w:val="18"/>
          <w:szCs w:val="18"/>
        </w:rPr>
        <w:t xml:space="preserve">Products Handled: </w:t>
      </w:r>
      <w:r>
        <w:rPr>
          <w:rFonts w:ascii="Verdana" w:hAnsi="Verdana" w:cs="Arial"/>
          <w:sz w:val="18"/>
          <w:szCs w:val="18"/>
        </w:rPr>
        <w:t>Audio Systems, Speaker</w:t>
      </w:r>
      <w:r>
        <w:rPr>
          <w:rFonts w:ascii="Verdana" w:hAnsi="Verdana" w:cs="Arial"/>
          <w:sz w:val="18"/>
          <w:szCs w:val="18"/>
        </w:rPr>
        <w:t xml:space="preserve"> Systems, Vehicle Alarm Systems, Antenna Assy. etc.</w:t>
      </w:r>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widowControl w:val="0"/>
        <w:autoSpaceDE w:val="0"/>
        <w:autoSpaceDN w:val="0"/>
        <w:adjustRightInd w:val="0"/>
        <w:jc w:val="both"/>
        <w:rPr>
          <w:rFonts w:ascii="Verdana" w:hAnsi="Verdana"/>
          <w:b/>
          <w:bCs/>
          <w:sz w:val="18"/>
          <w:szCs w:val="18"/>
        </w:rPr>
      </w:pPr>
      <w:r>
        <w:rPr>
          <w:rFonts w:ascii="Verdana" w:hAnsi="Verdana"/>
          <w:b/>
          <w:bCs/>
          <w:sz w:val="18"/>
          <w:szCs w:val="18"/>
        </w:rPr>
        <w:t>Key A</w:t>
      </w:r>
      <w:r>
        <w:rPr>
          <w:rFonts w:ascii="Verdana" w:hAnsi="Verdana"/>
          <w:b/>
          <w:bCs/>
          <w:spacing w:val="-1"/>
          <w:sz w:val="18"/>
          <w:szCs w:val="18"/>
        </w:rPr>
        <w:t>chie</w:t>
      </w:r>
      <w:r>
        <w:rPr>
          <w:rFonts w:ascii="Verdana" w:hAnsi="Verdana"/>
          <w:b/>
          <w:bCs/>
          <w:spacing w:val="1"/>
          <w:sz w:val="18"/>
          <w:szCs w:val="18"/>
        </w:rPr>
        <w:t>v</w:t>
      </w:r>
      <w:r>
        <w:rPr>
          <w:rFonts w:ascii="Verdana" w:hAnsi="Verdana"/>
          <w:b/>
          <w:bCs/>
          <w:sz w:val="18"/>
          <w:szCs w:val="18"/>
        </w:rPr>
        <w:t>e</w:t>
      </w:r>
      <w:r>
        <w:rPr>
          <w:rFonts w:ascii="Verdana" w:hAnsi="Verdana"/>
          <w:b/>
          <w:bCs/>
          <w:spacing w:val="-1"/>
          <w:sz w:val="18"/>
          <w:szCs w:val="18"/>
        </w:rPr>
        <w:t>m</w:t>
      </w:r>
      <w:r>
        <w:rPr>
          <w:rFonts w:ascii="Verdana" w:hAnsi="Verdana"/>
          <w:b/>
          <w:bCs/>
          <w:spacing w:val="1"/>
          <w:sz w:val="18"/>
          <w:szCs w:val="18"/>
        </w:rPr>
        <w:t>e</w:t>
      </w:r>
      <w:r>
        <w:rPr>
          <w:rFonts w:ascii="Verdana" w:hAnsi="Verdana"/>
          <w:b/>
          <w:bCs/>
          <w:spacing w:val="-1"/>
          <w:sz w:val="18"/>
          <w:szCs w:val="18"/>
        </w:rPr>
        <w:t>nts</w:t>
      </w:r>
      <w:r>
        <w:rPr>
          <w:rFonts w:ascii="Verdana" w:hAnsi="Verdana"/>
          <w:b/>
          <w:bCs/>
          <w:sz w:val="18"/>
          <w:szCs w:val="18"/>
        </w:rPr>
        <w:t>:</w:t>
      </w:r>
    </w:p>
    <w:p w:rsidR="00E523C9">
      <w:pPr>
        <w:widowControl w:val="0"/>
        <w:numPr>
          <w:ilvl w:val="0"/>
          <w:numId w:val="5"/>
        </w:numPr>
        <w:autoSpaceDE w:val="0"/>
        <w:autoSpaceDN w:val="0"/>
        <w:adjustRightInd w:val="0"/>
        <w:jc w:val="both"/>
        <w:rPr>
          <w:rFonts w:ascii="Verdana" w:hAnsi="Verdana"/>
          <w:sz w:val="18"/>
          <w:szCs w:val="18"/>
        </w:rPr>
      </w:pPr>
      <w:r>
        <w:rPr>
          <w:rFonts w:ascii="Verdana" w:hAnsi="Verdana"/>
          <w:sz w:val="18"/>
          <w:szCs w:val="18"/>
        </w:rPr>
        <w:t>Successfully introduced speaker for GM’s CN100 (Enjoy) model 0.9 Crore INR annual sale</w:t>
      </w:r>
    </w:p>
    <w:p w:rsidR="00E523C9">
      <w:pPr>
        <w:widowControl w:val="0"/>
        <w:numPr>
          <w:ilvl w:val="0"/>
          <w:numId w:val="5"/>
        </w:numPr>
        <w:autoSpaceDE w:val="0"/>
        <w:autoSpaceDN w:val="0"/>
        <w:adjustRightInd w:val="0"/>
        <w:jc w:val="both"/>
        <w:rPr>
          <w:rFonts w:ascii="Verdana" w:hAnsi="Verdana"/>
          <w:sz w:val="18"/>
          <w:szCs w:val="18"/>
        </w:rPr>
      </w:pPr>
      <w:r>
        <w:rPr>
          <w:rFonts w:ascii="Verdana" w:hAnsi="Verdana"/>
          <w:sz w:val="18"/>
          <w:szCs w:val="18"/>
        </w:rPr>
        <w:t>Contribution in awarding new business to Nippon:</w:t>
      </w:r>
    </w:p>
    <w:p w:rsidR="00E523C9">
      <w:pPr>
        <w:widowControl w:val="0"/>
        <w:autoSpaceDE w:val="0"/>
        <w:autoSpaceDN w:val="0"/>
        <w:adjustRightInd w:val="0"/>
        <w:ind w:left="720"/>
        <w:jc w:val="both"/>
        <w:rPr>
          <w:rFonts w:ascii="Verdana" w:hAnsi="Verdana"/>
          <w:sz w:val="18"/>
          <w:szCs w:val="18"/>
        </w:rPr>
      </w:pPr>
      <w:r>
        <w:rPr>
          <w:rFonts w:ascii="Verdana" w:hAnsi="Verdana"/>
          <w:sz w:val="18"/>
          <w:szCs w:val="18"/>
        </w:rPr>
        <w:t xml:space="preserve">i. Introduction of Antenna/Sub feeder for </w:t>
      </w:r>
      <w:r>
        <w:rPr>
          <w:rFonts w:ascii="Verdana" w:hAnsi="Verdana"/>
          <w:sz w:val="18"/>
          <w:szCs w:val="18"/>
        </w:rPr>
        <w:t>Brio model in Honda contributing 1.25 Crore INR annual sale</w:t>
      </w:r>
    </w:p>
    <w:p w:rsidR="00E523C9">
      <w:pPr>
        <w:widowControl w:val="0"/>
        <w:autoSpaceDE w:val="0"/>
        <w:autoSpaceDN w:val="0"/>
        <w:adjustRightInd w:val="0"/>
        <w:ind w:left="720"/>
        <w:jc w:val="both"/>
        <w:rPr>
          <w:rFonts w:ascii="Verdana" w:hAnsi="Verdana"/>
          <w:sz w:val="18"/>
          <w:szCs w:val="18"/>
        </w:rPr>
      </w:pPr>
      <w:r>
        <w:rPr>
          <w:rFonts w:ascii="Verdana" w:hAnsi="Verdana"/>
          <w:sz w:val="18"/>
          <w:szCs w:val="18"/>
        </w:rPr>
        <w:t>ii. Introduction of Audio, Antenna, Speaker in Volvo Eicher in Pro Series contributing 0.50 Crore INR annual sales</w:t>
      </w:r>
    </w:p>
    <w:p w:rsidR="00E523C9">
      <w:pPr>
        <w:widowControl w:val="0"/>
        <w:autoSpaceDE w:val="0"/>
        <w:autoSpaceDN w:val="0"/>
        <w:adjustRightInd w:val="0"/>
        <w:ind w:left="720"/>
        <w:jc w:val="both"/>
        <w:rPr>
          <w:rFonts w:ascii="Verdana" w:hAnsi="Verdana"/>
          <w:sz w:val="18"/>
          <w:szCs w:val="18"/>
        </w:rPr>
      </w:pPr>
      <w:r>
        <w:rPr>
          <w:rFonts w:ascii="Verdana" w:hAnsi="Verdana"/>
          <w:sz w:val="18"/>
          <w:szCs w:val="18"/>
        </w:rPr>
        <w:t>iii. Garmin Navigation Product HUD plus for Ford Eco Sport model</w:t>
      </w:r>
    </w:p>
    <w:p w:rsidR="00E523C9">
      <w:pPr>
        <w:widowControl w:val="0"/>
        <w:autoSpaceDE w:val="0"/>
        <w:autoSpaceDN w:val="0"/>
        <w:adjustRightInd w:val="0"/>
        <w:ind w:left="720"/>
        <w:jc w:val="both"/>
        <w:rPr>
          <w:rFonts w:ascii="Verdana" w:hAnsi="Verdana"/>
          <w:sz w:val="18"/>
          <w:szCs w:val="18"/>
        </w:rPr>
      </w:pPr>
      <w:r>
        <w:rPr>
          <w:rFonts w:ascii="Verdana" w:hAnsi="Verdana"/>
          <w:sz w:val="18"/>
          <w:szCs w:val="18"/>
        </w:rPr>
        <w:t>iv. IRVM (a Reve</w:t>
      </w:r>
      <w:r>
        <w:rPr>
          <w:rFonts w:ascii="Verdana" w:hAnsi="Verdana"/>
          <w:sz w:val="18"/>
          <w:szCs w:val="18"/>
        </w:rPr>
        <w:t>rse Parking Assist System) for Ford Eco Sport Model contributing 2.75 Crore INR to the sales since its introduction.</w:t>
      </w:r>
    </w:p>
    <w:p w:rsidR="00E523C9">
      <w:pPr>
        <w:widowControl w:val="0"/>
        <w:autoSpaceDE w:val="0"/>
        <w:autoSpaceDN w:val="0"/>
        <w:adjustRightInd w:val="0"/>
        <w:ind w:left="360"/>
        <w:jc w:val="both"/>
        <w:rPr>
          <w:rFonts w:ascii="Verdana" w:hAnsi="Verdana"/>
          <w:spacing w:val="1"/>
          <w:sz w:val="18"/>
          <w:szCs w:val="18"/>
        </w:rPr>
      </w:pPr>
    </w:p>
    <w:p w:rsidR="00E523C9">
      <w:pPr>
        <w:widowControl w:val="0"/>
        <w:autoSpaceDE w:val="0"/>
        <w:autoSpaceDN w:val="0"/>
        <w:adjustRightInd w:val="0"/>
        <w:jc w:val="both"/>
        <w:rPr>
          <w:rFonts w:ascii="Verdana" w:hAnsi="Verdana"/>
          <w:sz w:val="18"/>
          <w:szCs w:val="18"/>
        </w:rPr>
      </w:pPr>
      <w:r>
        <w:rPr>
          <w:rFonts w:ascii="Verdana" w:hAnsi="Verdana"/>
          <w:sz w:val="18"/>
          <w:szCs w:val="18"/>
        </w:rPr>
        <w:pict>
          <v:rect id="1028" o:spid="_x0000_i1027" style="width:0;height:1.5pt;mso-wrap-distance-left:0;mso-wrap-distance-right:0;visibility:visible" o:hralign="center" o:hrstd="t" o:hr="t" fillcolor="#a0a0a0" stroked="f"/>
        </w:pict>
      </w:r>
    </w:p>
    <w:p w:rsidR="00E523C9">
      <w:pPr>
        <w:pStyle w:val="ListParagraph"/>
        <w:widowControl w:val="0"/>
        <w:tabs>
          <w:tab w:val="left" w:pos="2240"/>
          <w:tab w:val="left" w:pos="2520"/>
        </w:tabs>
        <w:autoSpaceDE w:val="0"/>
        <w:autoSpaceDN w:val="0"/>
        <w:adjustRightInd w:val="0"/>
        <w:jc w:val="both"/>
        <w:rPr>
          <w:rFonts w:ascii="Verdana" w:hAnsi="Verdana"/>
          <w:sz w:val="18"/>
          <w:szCs w:val="18"/>
        </w:rPr>
      </w:pPr>
    </w:p>
    <w:p w:rsidR="00E523C9">
      <w:pPr>
        <w:pStyle w:val="ListParagraph"/>
        <w:widowControl w:val="0"/>
        <w:numPr>
          <w:ilvl w:val="0"/>
          <w:numId w:val="17"/>
        </w:numPr>
        <w:tabs>
          <w:tab w:val="left" w:pos="2240"/>
          <w:tab w:val="left" w:pos="2520"/>
        </w:tabs>
        <w:autoSpaceDE w:val="0"/>
        <w:autoSpaceDN w:val="0"/>
        <w:adjustRightInd w:val="0"/>
        <w:jc w:val="both"/>
        <w:rPr>
          <w:rFonts w:ascii="Verdana" w:hAnsi="Verdana"/>
          <w:sz w:val="18"/>
          <w:szCs w:val="18"/>
        </w:rPr>
      </w:pPr>
      <w:r>
        <w:rPr>
          <w:rFonts w:ascii="Verdana" w:hAnsi="Verdana"/>
          <w:b/>
          <w:sz w:val="18"/>
          <w:szCs w:val="18"/>
        </w:rPr>
        <w:t xml:space="preserve">Minda Industries Ltd (Acoustic Division), a flagship co. of UNO MINDA group. </w:t>
      </w:r>
      <w:r>
        <w:rPr>
          <w:rFonts w:ascii="Verdana" w:hAnsi="Verdana"/>
          <w:sz w:val="18"/>
          <w:szCs w:val="18"/>
        </w:rPr>
        <w:t>UNO MINDA Group, incepted in 1958, is a leading Tier</w:t>
      </w:r>
      <w:r>
        <w:rPr>
          <w:rFonts w:hAnsi="Verdana" w:hint="eastAsia"/>
          <w:sz w:val="18"/>
          <w:szCs w:val="18"/>
          <w:lang w:eastAsia="zh-CN"/>
        </w:rPr>
        <w:t xml:space="preserve"> </w:t>
      </w:r>
      <w:r>
        <w:rPr>
          <w:rFonts w:ascii="Verdana" w:hAnsi="Verdana"/>
          <w:sz w:val="18"/>
          <w:szCs w:val="18"/>
        </w:rPr>
        <w:t>1 supplier of Proprietary Automotive Solutions to Original Equipment Manufacturers (OEMs) and is now notching up an annual group turnover beyond 3000 Crores INR, headquartered at Manesar, Gurgaon, Haryana, India, with 34 plants spread over 6 countries.</w:t>
      </w:r>
    </w:p>
    <w:p w:rsidR="00E523C9">
      <w:pPr>
        <w:widowControl w:val="0"/>
        <w:tabs>
          <w:tab w:val="left" w:pos="2240"/>
          <w:tab w:val="left" w:pos="2520"/>
        </w:tabs>
        <w:autoSpaceDE w:val="0"/>
        <w:autoSpaceDN w:val="0"/>
        <w:adjustRightInd w:val="0"/>
        <w:jc w:val="both"/>
        <w:rPr>
          <w:rFonts w:ascii="Verdana" w:hAnsi="Verdana"/>
          <w:b/>
          <w:sz w:val="18"/>
          <w:szCs w:val="18"/>
        </w:rPr>
      </w:pPr>
    </w:p>
    <w:p w:rsidR="00E523C9">
      <w:pPr>
        <w:widowControl w:val="0"/>
        <w:tabs>
          <w:tab w:val="left" w:pos="2240"/>
          <w:tab w:val="left" w:pos="2520"/>
        </w:tabs>
        <w:autoSpaceDE w:val="0"/>
        <w:autoSpaceDN w:val="0"/>
        <w:adjustRightInd w:val="0"/>
        <w:jc w:val="both"/>
        <w:rPr>
          <w:rFonts w:ascii="Verdana" w:hAnsi="Verdana"/>
          <w:b/>
          <w:sz w:val="18"/>
          <w:szCs w:val="18"/>
        </w:rPr>
      </w:pPr>
      <w:r>
        <w:rPr>
          <w:rFonts w:ascii="Verdana" w:hAnsi="Verdana"/>
          <w:b/>
          <w:sz w:val="18"/>
          <w:szCs w:val="18"/>
        </w:rPr>
        <w:t>We</w:t>
      </w:r>
      <w:r>
        <w:rPr>
          <w:rFonts w:ascii="Verdana" w:hAnsi="Verdana"/>
          <w:b/>
          <w:sz w:val="18"/>
          <w:szCs w:val="18"/>
        </w:rPr>
        <w:t xml:space="preserve">bsite: </w:t>
      </w:r>
      <w:hyperlink r:id="rId8" w:history="1">
        <w:r>
          <w:rPr>
            <w:rStyle w:val="Hyperlink"/>
            <w:rFonts w:ascii="Verdana" w:hAnsi="Verdana"/>
            <w:sz w:val="18"/>
            <w:szCs w:val="18"/>
          </w:rPr>
          <w:t>http://www.unominda.com/</w:t>
        </w:r>
      </w:hyperlink>
      <w:r>
        <w:rPr>
          <w:rFonts w:ascii="Verdana" w:hAnsi="Verdana"/>
          <w:sz w:val="18"/>
          <w:szCs w:val="18"/>
        </w:rPr>
        <w:t xml:space="preserve"> </w:t>
      </w:r>
    </w:p>
    <w:p w:rsidR="00E523C9">
      <w:pPr>
        <w:widowControl w:val="0"/>
        <w:tabs>
          <w:tab w:val="left" w:pos="2240"/>
          <w:tab w:val="left" w:pos="2520"/>
        </w:tabs>
        <w:autoSpaceDE w:val="0"/>
        <w:autoSpaceDN w:val="0"/>
        <w:adjustRightInd w:val="0"/>
        <w:jc w:val="both"/>
        <w:rPr>
          <w:rFonts w:ascii="Verdana" w:hAnsi="Verdana"/>
          <w:b/>
          <w:i/>
          <w:sz w:val="18"/>
          <w:szCs w:val="18"/>
        </w:rPr>
      </w:pPr>
    </w:p>
    <w:p w:rsidR="00E523C9">
      <w:pPr>
        <w:widowControl w:val="0"/>
        <w:tabs>
          <w:tab w:val="left" w:pos="2240"/>
          <w:tab w:val="left" w:pos="2520"/>
        </w:tabs>
        <w:autoSpaceDE w:val="0"/>
        <w:autoSpaceDN w:val="0"/>
        <w:adjustRightInd w:val="0"/>
        <w:rPr>
          <w:rFonts w:ascii="Verdana" w:hAnsi="Verdana"/>
          <w:sz w:val="18"/>
          <w:szCs w:val="18"/>
        </w:rPr>
      </w:pPr>
      <w:r>
        <w:rPr>
          <w:rFonts w:ascii="Verdana" w:hAnsi="Verdana" w:cs="Arial"/>
          <w:b/>
          <w:sz w:val="18"/>
          <w:szCs w:val="18"/>
        </w:rPr>
        <w:t>Designation &amp; Period of Service</w:t>
      </w:r>
      <w:r>
        <w:rPr>
          <w:rFonts w:ascii="Verdana" w:hAnsi="Verdana"/>
          <w:b/>
          <w:i/>
          <w:sz w:val="18"/>
          <w:szCs w:val="18"/>
        </w:rPr>
        <w:t xml:space="preserve">: </w:t>
      </w:r>
      <w:r>
        <w:rPr>
          <w:rFonts w:ascii="Verdana" w:hAnsi="Verdana"/>
          <w:sz w:val="18"/>
          <w:szCs w:val="18"/>
        </w:rPr>
        <w:t>Asst. Manager- Marketing (Auto OEM), Manesar, Gurgaon, Haryana (Jan’2009 -July’2012)</w:t>
      </w:r>
    </w:p>
    <w:p w:rsidR="00E523C9">
      <w:pPr>
        <w:widowControl w:val="0"/>
        <w:tabs>
          <w:tab w:val="left" w:pos="2240"/>
          <w:tab w:val="left" w:pos="2520"/>
        </w:tabs>
        <w:autoSpaceDE w:val="0"/>
        <w:autoSpaceDN w:val="0"/>
        <w:adjustRightInd w:val="0"/>
        <w:jc w:val="both"/>
        <w:rPr>
          <w:rFonts w:ascii="Verdana" w:hAnsi="Verdana"/>
          <w:b/>
          <w:sz w:val="18"/>
          <w:szCs w:val="18"/>
        </w:rPr>
      </w:pPr>
    </w:p>
    <w:p w:rsidR="00E523C9">
      <w:pPr>
        <w:pStyle w:val="NoSpacing"/>
        <w:rPr>
          <w:rFonts w:ascii="Verdana" w:hAnsi="Verdana"/>
          <w:sz w:val="18"/>
          <w:szCs w:val="18"/>
        </w:rPr>
      </w:pPr>
      <w:r>
        <w:rPr>
          <w:rFonts w:ascii="Verdana" w:hAnsi="Verdana" w:cs="Arial"/>
          <w:b/>
          <w:sz w:val="18"/>
          <w:szCs w:val="18"/>
        </w:rPr>
        <w:t>OEMs customers handled</w:t>
      </w:r>
      <w:r>
        <w:t xml:space="preserve">: </w:t>
      </w:r>
      <w:r>
        <w:rPr>
          <w:rFonts w:ascii="Verdana" w:hAnsi="Verdana"/>
          <w:sz w:val="18"/>
          <w:szCs w:val="18"/>
        </w:rPr>
        <w:t>Maruti Suzuki, General Motors, Ford</w:t>
      </w:r>
      <w:r>
        <w:rPr>
          <w:rFonts w:ascii="Verdana" w:hAnsi="Verdana"/>
          <w:sz w:val="18"/>
          <w:szCs w:val="18"/>
        </w:rPr>
        <w:t xml:space="preserve"> (India, Thailand, South Africa, Vietnam, Argentina, Taiwan), Renault Nissan, Daimler India, Tata Motors, HMSI, Bajaj, Suzuki Motorcycle, Yamaha, TVS, Mahindra, Piaggio, Escorts, Punjab Tractors, Sonalika etc.</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r>
        <w:rPr>
          <w:rFonts w:ascii="Verdana" w:hAnsi="Verdana" w:cs="Arial"/>
          <w:b/>
          <w:sz w:val="18"/>
          <w:szCs w:val="18"/>
        </w:rPr>
        <w:t xml:space="preserve">Products Handled: </w:t>
      </w:r>
      <w:r>
        <w:rPr>
          <w:rFonts w:ascii="Verdana" w:hAnsi="Verdana" w:cs="Arial"/>
          <w:sz w:val="18"/>
          <w:szCs w:val="18"/>
        </w:rPr>
        <w:t>Automotive Horns</w:t>
      </w:r>
    </w:p>
    <w:p w:rsidR="00E523C9">
      <w:pPr>
        <w:widowControl w:val="0"/>
        <w:tabs>
          <w:tab w:val="left" w:pos="2240"/>
          <w:tab w:val="left" w:pos="2520"/>
        </w:tabs>
        <w:autoSpaceDE w:val="0"/>
        <w:autoSpaceDN w:val="0"/>
        <w:adjustRightInd w:val="0"/>
        <w:jc w:val="both"/>
        <w:rPr>
          <w:rFonts w:ascii="Verdana" w:hAnsi="Verdana" w:cs="Arial"/>
          <w:b/>
          <w:sz w:val="18"/>
          <w:szCs w:val="18"/>
        </w:rPr>
      </w:pPr>
    </w:p>
    <w:p w:rsidR="00E523C9">
      <w:pPr>
        <w:widowControl w:val="0"/>
        <w:autoSpaceDE w:val="0"/>
        <w:autoSpaceDN w:val="0"/>
        <w:adjustRightInd w:val="0"/>
        <w:jc w:val="both"/>
        <w:rPr>
          <w:rFonts w:ascii="Verdana" w:hAnsi="Verdana"/>
          <w:b/>
          <w:bCs/>
          <w:sz w:val="18"/>
          <w:szCs w:val="18"/>
        </w:rPr>
      </w:pPr>
      <w:r>
        <w:rPr>
          <w:rFonts w:ascii="Verdana" w:hAnsi="Verdana"/>
          <w:b/>
          <w:bCs/>
          <w:sz w:val="18"/>
          <w:szCs w:val="18"/>
        </w:rPr>
        <w:t>Key A</w:t>
      </w:r>
      <w:r>
        <w:rPr>
          <w:rFonts w:ascii="Verdana" w:hAnsi="Verdana"/>
          <w:b/>
          <w:bCs/>
          <w:spacing w:val="-1"/>
          <w:sz w:val="18"/>
          <w:szCs w:val="18"/>
        </w:rPr>
        <w:t>chie</w:t>
      </w:r>
      <w:r>
        <w:rPr>
          <w:rFonts w:ascii="Verdana" w:hAnsi="Verdana"/>
          <w:b/>
          <w:bCs/>
          <w:spacing w:val="1"/>
          <w:sz w:val="18"/>
          <w:szCs w:val="18"/>
        </w:rPr>
        <w:t>v</w:t>
      </w:r>
      <w:r>
        <w:rPr>
          <w:rFonts w:ascii="Verdana" w:hAnsi="Verdana"/>
          <w:b/>
          <w:bCs/>
          <w:sz w:val="18"/>
          <w:szCs w:val="18"/>
        </w:rPr>
        <w:t>e</w:t>
      </w:r>
      <w:r>
        <w:rPr>
          <w:rFonts w:ascii="Verdana" w:hAnsi="Verdana"/>
          <w:b/>
          <w:bCs/>
          <w:spacing w:val="-1"/>
          <w:sz w:val="18"/>
          <w:szCs w:val="18"/>
        </w:rPr>
        <w:t>m</w:t>
      </w:r>
      <w:r>
        <w:rPr>
          <w:rFonts w:ascii="Verdana" w:hAnsi="Verdana"/>
          <w:b/>
          <w:bCs/>
          <w:spacing w:val="1"/>
          <w:sz w:val="18"/>
          <w:szCs w:val="18"/>
        </w:rPr>
        <w:t>e</w:t>
      </w:r>
      <w:r>
        <w:rPr>
          <w:rFonts w:ascii="Verdana" w:hAnsi="Verdana"/>
          <w:b/>
          <w:bCs/>
          <w:spacing w:val="-1"/>
          <w:sz w:val="18"/>
          <w:szCs w:val="18"/>
        </w:rPr>
        <w:t>nts</w:t>
      </w:r>
      <w:r>
        <w:rPr>
          <w:rFonts w:ascii="Verdana" w:hAnsi="Verdana"/>
          <w:b/>
          <w:bCs/>
          <w:sz w:val="18"/>
          <w:szCs w:val="18"/>
        </w:rPr>
        <w:t>:</w:t>
      </w:r>
    </w:p>
    <w:p w:rsidR="00E523C9">
      <w:pPr>
        <w:widowControl w:val="0"/>
        <w:numPr>
          <w:ilvl w:val="0"/>
          <w:numId w:val="6"/>
        </w:numPr>
        <w:autoSpaceDE w:val="0"/>
        <w:autoSpaceDN w:val="0"/>
        <w:adjustRightInd w:val="0"/>
        <w:jc w:val="both"/>
        <w:rPr>
          <w:rFonts w:ascii="Verdana" w:hAnsi="Verdana"/>
          <w:spacing w:val="1"/>
          <w:sz w:val="18"/>
          <w:szCs w:val="18"/>
        </w:rPr>
      </w:pPr>
      <w:r>
        <w:rPr>
          <w:rFonts w:ascii="Verdana" w:hAnsi="Verdana"/>
          <w:spacing w:val="1"/>
          <w:sz w:val="18"/>
          <w:szCs w:val="18"/>
        </w:rPr>
        <w:t>Successfully added Ford, Renault Nissan, Daimler India, AMW, Piaggio, Escorts, Punjab Tractors, Sonalika as customers for various new/existing models.</w:t>
      </w:r>
    </w:p>
    <w:p w:rsidR="00E523C9">
      <w:pPr>
        <w:widowControl w:val="0"/>
        <w:numPr>
          <w:ilvl w:val="0"/>
          <w:numId w:val="6"/>
        </w:numPr>
        <w:autoSpaceDE w:val="0"/>
        <w:autoSpaceDN w:val="0"/>
        <w:adjustRightInd w:val="0"/>
        <w:jc w:val="both"/>
        <w:rPr>
          <w:rFonts w:ascii="Verdana" w:hAnsi="Verdana"/>
          <w:spacing w:val="1"/>
          <w:sz w:val="18"/>
          <w:szCs w:val="18"/>
        </w:rPr>
      </w:pPr>
      <w:r>
        <w:rPr>
          <w:rFonts w:ascii="Verdana" w:hAnsi="Verdana"/>
          <w:spacing w:val="1"/>
          <w:sz w:val="18"/>
          <w:szCs w:val="18"/>
        </w:rPr>
        <w:t>Being responsible for retaining the Q1 (Quality &amp; Delivery) certification of Ford globally for c</w:t>
      </w:r>
      <w:r>
        <w:rPr>
          <w:rFonts w:ascii="Verdana" w:hAnsi="Verdana"/>
          <w:spacing w:val="1"/>
          <w:sz w:val="18"/>
          <w:szCs w:val="18"/>
        </w:rPr>
        <w:t>ontinuous three years.</w:t>
      </w:r>
    </w:p>
    <w:p w:rsidR="00E523C9">
      <w:pPr>
        <w:jc w:val="both"/>
        <w:rPr>
          <w:rFonts w:ascii="Verdana" w:hAnsi="Verdana"/>
          <w:sz w:val="18"/>
          <w:szCs w:val="18"/>
        </w:rPr>
      </w:pPr>
      <w:r>
        <w:rPr>
          <w:rFonts w:ascii="Verdana" w:hAnsi="Verdana"/>
          <w:sz w:val="18"/>
          <w:szCs w:val="18"/>
        </w:rPr>
        <w:pict>
          <v:rect id="1029" o:spid="_x0000_i1028" style="width:0;height:1.5pt;mso-wrap-distance-left:0;mso-wrap-distance-right:0;visibility:visible" o:hralign="center" o:hrstd="t" o:hr="t" fillcolor="#a0a0a0" stroked="f"/>
        </w:pict>
      </w:r>
    </w:p>
    <w:p w:rsidR="00E523C9">
      <w:pPr>
        <w:pStyle w:val="ListParagraph"/>
        <w:tabs>
          <w:tab w:val="left" w:pos="720"/>
        </w:tabs>
        <w:jc w:val="both"/>
        <w:rPr>
          <w:rFonts w:ascii="Verdana" w:hAnsi="Verdana"/>
          <w:sz w:val="18"/>
          <w:szCs w:val="18"/>
        </w:rPr>
      </w:pPr>
    </w:p>
    <w:p w:rsidR="00E523C9">
      <w:pPr>
        <w:pStyle w:val="ListParagraph"/>
        <w:numPr>
          <w:ilvl w:val="0"/>
          <w:numId w:val="17"/>
        </w:numPr>
        <w:tabs>
          <w:tab w:val="left" w:pos="720"/>
        </w:tabs>
        <w:jc w:val="both"/>
        <w:rPr>
          <w:rFonts w:ascii="Verdana" w:hAnsi="Verdana"/>
          <w:sz w:val="18"/>
          <w:szCs w:val="18"/>
        </w:rPr>
      </w:pPr>
      <w:r>
        <w:rPr>
          <w:rFonts w:ascii="Verdana" w:hAnsi="Verdana"/>
          <w:b/>
          <w:sz w:val="18"/>
          <w:szCs w:val="18"/>
        </w:rPr>
        <w:t>CLH Gaseous Fuel Applications Pvt. Ltd, Automotive Division (Previously Minda Impco Ltd, a flagship co. of UNO MINDA group</w:t>
      </w:r>
      <w:r>
        <w:rPr>
          <w:rFonts w:ascii="Verdana" w:hAnsi="Verdana"/>
          <w:sz w:val="18"/>
          <w:szCs w:val="18"/>
        </w:rPr>
        <w:t xml:space="preserve">), with manufacturing facility in Gurgaon, Haryana. This organization is in the business of providing </w:t>
      </w:r>
      <w:r>
        <w:rPr>
          <w:rFonts w:ascii="Verdana" w:hAnsi="Verdana"/>
          <w:sz w:val="18"/>
          <w:szCs w:val="18"/>
        </w:rPr>
        <w:t>solutions for alternative fuel systems to its Automotive Customers.</w:t>
      </w:r>
    </w:p>
    <w:p w:rsidR="00E523C9">
      <w:pPr>
        <w:widowControl w:val="0"/>
        <w:tabs>
          <w:tab w:val="left" w:pos="2240"/>
          <w:tab w:val="left" w:pos="2520"/>
        </w:tabs>
        <w:autoSpaceDE w:val="0"/>
        <w:autoSpaceDN w:val="0"/>
        <w:adjustRightInd w:val="0"/>
        <w:rPr>
          <w:rFonts w:ascii="Verdana" w:hAnsi="Verdana"/>
          <w:b/>
          <w:sz w:val="18"/>
          <w:szCs w:val="18"/>
        </w:rPr>
      </w:pPr>
    </w:p>
    <w:p w:rsidR="00E523C9">
      <w:pPr>
        <w:widowControl w:val="0"/>
        <w:tabs>
          <w:tab w:val="left" w:pos="2240"/>
          <w:tab w:val="left" w:pos="2520"/>
        </w:tabs>
        <w:autoSpaceDE w:val="0"/>
        <w:autoSpaceDN w:val="0"/>
        <w:adjustRightInd w:val="0"/>
        <w:rPr>
          <w:rFonts w:ascii="Verdana" w:hAnsi="Verdana"/>
          <w:sz w:val="18"/>
          <w:szCs w:val="18"/>
        </w:rPr>
      </w:pPr>
      <w:r>
        <w:rPr>
          <w:rFonts w:ascii="Verdana" w:hAnsi="Verdana" w:cs="Arial"/>
          <w:b/>
          <w:sz w:val="18"/>
          <w:szCs w:val="18"/>
        </w:rPr>
        <w:t>Designation &amp; Period of Service</w:t>
      </w:r>
      <w:r>
        <w:rPr>
          <w:rFonts w:ascii="Verdana" w:hAnsi="Verdana"/>
          <w:b/>
          <w:i/>
          <w:sz w:val="18"/>
          <w:szCs w:val="18"/>
        </w:rPr>
        <w:t xml:space="preserve">: </w:t>
      </w:r>
      <w:r>
        <w:rPr>
          <w:rFonts w:ascii="Verdana" w:hAnsi="Verdana"/>
          <w:sz w:val="18"/>
          <w:szCs w:val="18"/>
        </w:rPr>
        <w:t>Member- Sales &amp; Service OEM, Gurgaon, Haryana (Aug’2006-Jan’2009)</w:t>
      </w:r>
    </w:p>
    <w:p w:rsidR="00E523C9">
      <w:pPr>
        <w:widowControl w:val="0"/>
        <w:tabs>
          <w:tab w:val="left" w:pos="2240"/>
          <w:tab w:val="left" w:pos="2520"/>
        </w:tabs>
        <w:autoSpaceDE w:val="0"/>
        <w:autoSpaceDN w:val="0"/>
        <w:adjustRightInd w:val="0"/>
        <w:jc w:val="both"/>
        <w:rPr>
          <w:rFonts w:ascii="Verdana" w:hAnsi="Verdana"/>
          <w:b/>
          <w:i/>
          <w:sz w:val="18"/>
          <w:szCs w:val="18"/>
        </w:rPr>
      </w:pPr>
    </w:p>
    <w:p w:rsidR="00E523C9">
      <w:pPr>
        <w:pStyle w:val="NoSpacing"/>
        <w:rPr>
          <w:rFonts w:ascii="Verdana" w:hAnsi="Verdana"/>
          <w:sz w:val="18"/>
          <w:szCs w:val="18"/>
        </w:rPr>
      </w:pPr>
      <w:r>
        <w:rPr>
          <w:rFonts w:ascii="Verdana" w:hAnsi="Verdana" w:cs="Arial"/>
          <w:b/>
          <w:sz w:val="18"/>
          <w:szCs w:val="18"/>
        </w:rPr>
        <w:t>OEMs customers handled</w:t>
      </w:r>
      <w:r>
        <w:t xml:space="preserve">: </w:t>
      </w:r>
      <w:r>
        <w:rPr>
          <w:rFonts w:ascii="Verdana" w:hAnsi="Verdana"/>
          <w:sz w:val="18"/>
          <w:szCs w:val="18"/>
        </w:rPr>
        <w:t>Tata Motors, Eicher Motors, Escorts, Godrej, Cummins, Premier P</w:t>
      </w:r>
      <w:r>
        <w:rPr>
          <w:rFonts w:ascii="Verdana" w:hAnsi="Verdana"/>
          <w:sz w:val="18"/>
          <w:szCs w:val="18"/>
        </w:rPr>
        <w:t>ower, Swadeshi Power</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r>
        <w:rPr>
          <w:rFonts w:ascii="Verdana" w:hAnsi="Verdana" w:cs="Arial"/>
          <w:b/>
          <w:sz w:val="18"/>
          <w:szCs w:val="18"/>
        </w:rPr>
        <w:t xml:space="preserve">Products Handled: </w:t>
      </w:r>
      <w:r>
        <w:rPr>
          <w:rFonts w:ascii="Verdana" w:hAnsi="Verdana" w:cs="Arial"/>
          <w:sz w:val="18"/>
          <w:szCs w:val="18"/>
        </w:rPr>
        <w:t>CNG/LPG Fuel Systems</w:t>
      </w:r>
    </w:p>
    <w:p w:rsidR="00E523C9">
      <w:pPr>
        <w:widowControl w:val="0"/>
        <w:tabs>
          <w:tab w:val="left" w:pos="2240"/>
          <w:tab w:val="left" w:pos="2520"/>
        </w:tabs>
        <w:autoSpaceDE w:val="0"/>
        <w:autoSpaceDN w:val="0"/>
        <w:adjustRightInd w:val="0"/>
        <w:jc w:val="both"/>
        <w:rPr>
          <w:rFonts w:ascii="Verdana" w:hAnsi="Verdana" w:cs="Arial"/>
          <w:sz w:val="18"/>
          <w:szCs w:val="18"/>
        </w:rPr>
      </w:pPr>
    </w:p>
    <w:p w:rsidR="00E523C9">
      <w:pPr>
        <w:widowControl w:val="0"/>
        <w:tabs>
          <w:tab w:val="left" w:pos="2240"/>
          <w:tab w:val="left" w:pos="2520"/>
        </w:tabs>
        <w:autoSpaceDE w:val="0"/>
        <w:autoSpaceDN w:val="0"/>
        <w:adjustRightInd w:val="0"/>
        <w:jc w:val="both"/>
        <w:rPr>
          <w:rFonts w:ascii="Verdana" w:hAnsi="Verdana" w:cs="Arial"/>
          <w:sz w:val="18"/>
          <w:szCs w:val="18"/>
        </w:rPr>
      </w:pPr>
      <w:r>
        <w:rPr>
          <w:rFonts w:ascii="Verdana" w:hAnsi="Verdana"/>
          <w:b/>
          <w:bCs/>
          <w:sz w:val="18"/>
          <w:szCs w:val="18"/>
        </w:rPr>
        <w:t>Key A</w:t>
      </w:r>
      <w:r>
        <w:rPr>
          <w:rFonts w:ascii="Verdana" w:hAnsi="Verdana"/>
          <w:b/>
          <w:bCs/>
          <w:spacing w:val="-1"/>
          <w:sz w:val="18"/>
          <w:szCs w:val="18"/>
        </w:rPr>
        <w:t>chie</w:t>
      </w:r>
      <w:r>
        <w:rPr>
          <w:rFonts w:ascii="Verdana" w:hAnsi="Verdana"/>
          <w:b/>
          <w:bCs/>
          <w:spacing w:val="1"/>
          <w:sz w:val="18"/>
          <w:szCs w:val="18"/>
        </w:rPr>
        <w:t>v</w:t>
      </w:r>
      <w:r>
        <w:rPr>
          <w:rFonts w:ascii="Verdana" w:hAnsi="Verdana"/>
          <w:b/>
          <w:bCs/>
          <w:sz w:val="18"/>
          <w:szCs w:val="18"/>
        </w:rPr>
        <w:t>e</w:t>
      </w:r>
      <w:r>
        <w:rPr>
          <w:rFonts w:ascii="Verdana" w:hAnsi="Verdana"/>
          <w:b/>
          <w:bCs/>
          <w:spacing w:val="-1"/>
          <w:sz w:val="18"/>
          <w:szCs w:val="18"/>
        </w:rPr>
        <w:t>m</w:t>
      </w:r>
      <w:r>
        <w:rPr>
          <w:rFonts w:ascii="Verdana" w:hAnsi="Verdana"/>
          <w:b/>
          <w:bCs/>
          <w:spacing w:val="1"/>
          <w:sz w:val="18"/>
          <w:szCs w:val="18"/>
        </w:rPr>
        <w:t>e</w:t>
      </w:r>
      <w:r>
        <w:rPr>
          <w:rFonts w:ascii="Verdana" w:hAnsi="Verdana"/>
          <w:b/>
          <w:bCs/>
          <w:spacing w:val="-1"/>
          <w:sz w:val="18"/>
          <w:szCs w:val="18"/>
        </w:rPr>
        <w:t>nts</w:t>
      </w:r>
      <w:r>
        <w:rPr>
          <w:rFonts w:ascii="Verdana" w:hAnsi="Verdana"/>
          <w:b/>
          <w:bCs/>
          <w:sz w:val="18"/>
          <w:szCs w:val="18"/>
        </w:rPr>
        <w:t>:</w:t>
      </w:r>
    </w:p>
    <w:p w:rsidR="00E523C9">
      <w:pPr>
        <w:widowControl w:val="0"/>
        <w:autoSpaceDE w:val="0"/>
        <w:autoSpaceDN w:val="0"/>
        <w:adjustRightInd w:val="0"/>
        <w:jc w:val="both"/>
        <w:rPr>
          <w:rFonts w:ascii="Verdana" w:hAnsi="Verdana"/>
          <w:b/>
          <w:bCs/>
          <w:sz w:val="18"/>
          <w:szCs w:val="18"/>
        </w:rPr>
      </w:pPr>
    </w:p>
    <w:p w:rsidR="00E523C9">
      <w:pPr>
        <w:pStyle w:val="ListParagraph"/>
        <w:widowControl w:val="0"/>
        <w:numPr>
          <w:ilvl w:val="0"/>
          <w:numId w:val="15"/>
        </w:numPr>
        <w:autoSpaceDE w:val="0"/>
        <w:autoSpaceDN w:val="0"/>
        <w:adjustRightInd w:val="0"/>
        <w:jc w:val="both"/>
        <w:rPr>
          <w:rFonts w:ascii="Verdana" w:hAnsi="Verdana"/>
          <w:spacing w:val="1"/>
          <w:sz w:val="18"/>
          <w:szCs w:val="18"/>
        </w:rPr>
      </w:pPr>
      <w:r>
        <w:rPr>
          <w:rFonts w:ascii="Verdana" w:hAnsi="Verdana"/>
          <w:spacing w:val="1"/>
          <w:sz w:val="18"/>
          <w:szCs w:val="18"/>
        </w:rPr>
        <w:t>Successfully added Escorts and 'Godrej &amp; Boyce as customers for fuel System for their LPG forklifts.</w:t>
      </w:r>
    </w:p>
    <w:p w:rsidR="00E523C9">
      <w:pPr>
        <w:pStyle w:val="ListParagraph"/>
        <w:widowControl w:val="0"/>
        <w:numPr>
          <w:ilvl w:val="0"/>
          <w:numId w:val="15"/>
        </w:numPr>
        <w:autoSpaceDE w:val="0"/>
        <w:autoSpaceDN w:val="0"/>
        <w:adjustRightInd w:val="0"/>
        <w:jc w:val="both"/>
        <w:rPr>
          <w:rFonts w:ascii="Verdana" w:hAnsi="Verdana"/>
          <w:spacing w:val="1"/>
          <w:sz w:val="18"/>
          <w:szCs w:val="18"/>
        </w:rPr>
      </w:pPr>
      <w:r>
        <w:rPr>
          <w:rFonts w:ascii="Verdana" w:hAnsi="Verdana"/>
          <w:spacing w:val="1"/>
          <w:sz w:val="18"/>
          <w:szCs w:val="18"/>
        </w:rPr>
        <w:t xml:space="preserve">Introduced Gas Carburetor to ‘Cummins India Ltd’ for their Natural Gas </w:t>
      </w:r>
      <w:r>
        <w:rPr>
          <w:rFonts w:ascii="Verdana" w:hAnsi="Verdana"/>
          <w:spacing w:val="1"/>
          <w:sz w:val="18"/>
          <w:szCs w:val="18"/>
        </w:rPr>
        <w:t>Gensets.</w:t>
      </w:r>
    </w:p>
    <w:p w:rsidR="00E523C9">
      <w:pPr>
        <w:pStyle w:val="ListParagraph"/>
        <w:widowControl w:val="0"/>
        <w:numPr>
          <w:ilvl w:val="0"/>
          <w:numId w:val="15"/>
        </w:numPr>
        <w:autoSpaceDE w:val="0"/>
        <w:autoSpaceDN w:val="0"/>
        <w:adjustRightInd w:val="0"/>
        <w:jc w:val="both"/>
        <w:rPr>
          <w:rFonts w:ascii="Verdana" w:hAnsi="Verdana"/>
          <w:spacing w:val="1"/>
          <w:sz w:val="18"/>
          <w:szCs w:val="18"/>
        </w:rPr>
      </w:pPr>
      <w:r>
        <w:rPr>
          <w:rFonts w:ascii="Verdana" w:hAnsi="Verdana"/>
          <w:spacing w:val="1"/>
          <w:sz w:val="18"/>
          <w:szCs w:val="18"/>
        </w:rPr>
        <w:t>Added Swadeshi Power &amp; Premier Power for fuel systems in their CNG, LPG Genset/Pumpsets.</w:t>
      </w:r>
    </w:p>
    <w:p w:rsidR="00E523C9">
      <w:pPr>
        <w:pStyle w:val="ListParagraph"/>
        <w:widowControl w:val="0"/>
        <w:numPr>
          <w:ilvl w:val="0"/>
          <w:numId w:val="15"/>
        </w:numPr>
        <w:autoSpaceDE w:val="0"/>
        <w:autoSpaceDN w:val="0"/>
        <w:adjustRightInd w:val="0"/>
        <w:jc w:val="both"/>
        <w:rPr>
          <w:rFonts w:ascii="Verdana" w:hAnsi="Verdana"/>
          <w:spacing w:val="1"/>
          <w:sz w:val="18"/>
          <w:szCs w:val="18"/>
        </w:rPr>
      </w:pPr>
      <w:r>
        <w:rPr>
          <w:rFonts w:ascii="Verdana" w:hAnsi="Verdana"/>
          <w:spacing w:val="1"/>
          <w:sz w:val="18"/>
          <w:szCs w:val="18"/>
        </w:rPr>
        <w:t>Achieved annual sale of 2 Crores in FY08-09 in Genset and Forklift Segment.</w:t>
      </w:r>
    </w:p>
    <w:p w:rsidR="00E523C9">
      <w:pPr>
        <w:pStyle w:val="ListParagraph"/>
        <w:widowControl w:val="0"/>
        <w:autoSpaceDE w:val="0"/>
        <w:autoSpaceDN w:val="0"/>
        <w:adjustRightInd w:val="0"/>
        <w:jc w:val="both"/>
        <w:rPr>
          <w:rFonts w:ascii="Verdana" w:hAnsi="Verdana"/>
          <w:spacing w:val="1"/>
          <w:sz w:val="18"/>
          <w:szCs w:val="18"/>
        </w:rPr>
      </w:pPr>
    </w:p>
    <w:p w:rsidR="00E523C9">
      <w:pPr>
        <w:pStyle w:val="Heading2"/>
        <w:pBdr>
          <w:bottom w:val="thinThickLargeGap" w:sz="24" w:space="1" w:color="auto"/>
        </w:pBdr>
        <w:rPr>
          <w:sz w:val="18"/>
          <w:szCs w:val="18"/>
          <w:shd w:val="clear" w:color="auto" w:fill="FFFFFF"/>
        </w:rPr>
      </w:pPr>
      <w:r>
        <w:rPr>
          <w:sz w:val="18"/>
          <w:szCs w:val="18"/>
        </w:rPr>
        <w:t>ACADEMIA</w:t>
      </w:r>
    </w:p>
    <w:p w:rsidR="00E523C9">
      <w:pPr>
        <w:numPr>
          <w:ilvl w:val="0"/>
          <w:numId w:val="4"/>
        </w:numPr>
        <w:spacing w:after="200" w:line="276" w:lineRule="auto"/>
        <w:ind w:left="360"/>
        <w:jc w:val="both"/>
        <w:rPr>
          <w:rFonts w:ascii="Verdana" w:hAnsi="Verdana"/>
          <w:sz w:val="18"/>
          <w:szCs w:val="18"/>
          <w:shd w:val="clear" w:color="auto" w:fill="FFFFFF"/>
        </w:rPr>
      </w:pPr>
      <w:r>
        <w:rPr>
          <w:rFonts w:ascii="Verdana" w:hAnsi="Verdana"/>
          <w:sz w:val="18"/>
          <w:szCs w:val="18"/>
          <w:shd w:val="clear" w:color="auto" w:fill="FFFFFF"/>
        </w:rPr>
        <w:t>PGDM (Executive) in</w:t>
      </w:r>
      <w:r>
        <w:rPr>
          <w:rFonts w:ascii="Verdana" w:hAnsi="Verdana"/>
          <w:sz w:val="18"/>
          <w:szCs w:val="18"/>
          <w:shd w:val="clear" w:color="auto" w:fill="FFFFFF"/>
        </w:rPr>
        <w:t xml:space="preserve"> from Institute of Management Technology, Ghaziabad 2012-13 with 72.16% marks </w:t>
      </w:r>
    </w:p>
    <w:p w:rsidR="00E523C9">
      <w:pPr>
        <w:spacing w:after="200" w:line="276" w:lineRule="auto"/>
        <w:ind w:left="360"/>
        <w:jc w:val="both"/>
        <w:rPr>
          <w:rFonts w:ascii="Verdana" w:hAnsi="Verdana"/>
          <w:sz w:val="18"/>
          <w:szCs w:val="18"/>
          <w:shd w:val="clear" w:color="auto" w:fill="FFFFFF"/>
        </w:rPr>
      </w:pPr>
      <w:r>
        <w:rPr>
          <w:rFonts w:ascii="Verdana" w:hAnsi="Verdana"/>
          <w:i/>
          <w:sz w:val="18"/>
          <w:szCs w:val="18"/>
          <w:shd w:val="clear" w:color="auto" w:fill="FFFFFF"/>
        </w:rPr>
        <w:t>Area of Specialization</w:t>
      </w:r>
      <w:r>
        <w:rPr>
          <w:rFonts w:ascii="Verdana" w:hAnsi="Verdana"/>
          <w:sz w:val="18"/>
          <w:szCs w:val="18"/>
          <w:shd w:val="clear" w:color="auto" w:fill="FFFFFF"/>
        </w:rPr>
        <w:t>: Marketing and Operations</w:t>
      </w:r>
    </w:p>
    <w:p w:rsidR="00E523C9">
      <w:pPr>
        <w:numPr>
          <w:ilvl w:val="0"/>
          <w:numId w:val="4"/>
        </w:numPr>
        <w:spacing w:after="200" w:line="276" w:lineRule="auto"/>
        <w:ind w:left="360"/>
        <w:jc w:val="both"/>
        <w:rPr>
          <w:rFonts w:ascii="Verdana" w:hAnsi="Verdana"/>
          <w:sz w:val="18"/>
          <w:szCs w:val="18"/>
          <w:shd w:val="clear" w:color="auto" w:fill="FFFFFF"/>
        </w:rPr>
      </w:pPr>
      <w:r>
        <w:rPr>
          <w:rFonts w:ascii="Verdana" w:hAnsi="Verdana"/>
          <w:sz w:val="18"/>
          <w:szCs w:val="18"/>
          <w:shd w:val="clear" w:color="auto" w:fill="FFFFFF"/>
        </w:rPr>
        <w:t>Bachelor of Technology (Mechanical Engineering) from National Institute of Technology Rourkela 2002-06 with a CGPA of 7.29</w:t>
      </w:r>
    </w:p>
    <w:p w:rsidR="00E523C9">
      <w:pPr>
        <w:numPr>
          <w:ilvl w:val="0"/>
          <w:numId w:val="4"/>
        </w:numPr>
        <w:spacing w:after="200" w:line="276" w:lineRule="auto"/>
        <w:ind w:left="360"/>
        <w:jc w:val="both"/>
        <w:rPr>
          <w:rFonts w:ascii="Verdana" w:hAnsi="Verdana"/>
          <w:sz w:val="18"/>
          <w:szCs w:val="18"/>
          <w:shd w:val="clear" w:color="auto" w:fill="FFFFFF"/>
        </w:rPr>
      </w:pPr>
      <w:r>
        <w:rPr>
          <w:rFonts w:ascii="Verdana" w:hAnsi="Verdana"/>
          <w:sz w:val="18"/>
          <w:szCs w:val="18"/>
          <w:shd w:val="clear" w:color="auto" w:fill="FFFFFF"/>
        </w:rPr>
        <w:t>H.S.C</w:t>
      </w:r>
      <w:r>
        <w:rPr>
          <w:rFonts w:ascii="Verdana" w:hAnsi="Verdana"/>
          <w:sz w:val="18"/>
          <w:szCs w:val="18"/>
          <w:shd w:val="clear" w:color="auto" w:fill="FFFFFF"/>
        </w:rPr>
        <w:t xml:space="preserve"> (in Science) from Bankura Christian College (W.B Board) in 2001 with 84.8 % marks.</w:t>
      </w:r>
    </w:p>
    <w:p w:rsidR="00E523C9">
      <w:pPr>
        <w:numPr>
          <w:ilvl w:val="0"/>
          <w:numId w:val="4"/>
        </w:numPr>
        <w:spacing w:after="200" w:line="276" w:lineRule="auto"/>
        <w:ind w:left="360"/>
        <w:jc w:val="both"/>
        <w:rPr>
          <w:rFonts w:ascii="Verdana" w:hAnsi="Verdana"/>
          <w:sz w:val="18"/>
          <w:szCs w:val="18"/>
          <w:shd w:val="clear" w:color="auto" w:fill="FFFFFF"/>
        </w:rPr>
      </w:pPr>
      <w:r>
        <w:rPr>
          <w:rFonts w:ascii="Verdana" w:hAnsi="Verdana"/>
          <w:sz w:val="18"/>
          <w:szCs w:val="18"/>
          <w:shd w:val="clear" w:color="auto" w:fill="FFFFFF"/>
        </w:rPr>
        <w:t>S.S.C from Bankura Zilla School (W.B Board) in 1999 with 89.5 % marks.</w:t>
      </w:r>
    </w:p>
    <w:p w:rsidR="00E523C9">
      <w:pPr>
        <w:spacing w:after="200" w:line="276" w:lineRule="auto"/>
        <w:jc w:val="both"/>
        <w:rPr>
          <w:rFonts w:ascii="Verdana" w:hAnsi="Verdana"/>
          <w:sz w:val="18"/>
          <w:szCs w:val="18"/>
          <w:shd w:val="clear" w:color="auto" w:fill="FFFFFF"/>
        </w:rPr>
      </w:pPr>
    </w:p>
    <w:p w:rsidR="00E523C9">
      <w:pPr>
        <w:pStyle w:val="Heading2"/>
        <w:pBdr>
          <w:bottom w:val="thinThickLargeGap" w:sz="24" w:space="1" w:color="auto"/>
        </w:pBdr>
        <w:rPr>
          <w:sz w:val="18"/>
          <w:szCs w:val="18"/>
        </w:rPr>
      </w:pPr>
      <w:r>
        <w:rPr>
          <w:sz w:val="18"/>
          <w:szCs w:val="18"/>
        </w:rPr>
        <w:t>ACADEMIC ACHIEVEMENTS</w:t>
      </w:r>
    </w:p>
    <w:p w:rsidR="00E523C9">
      <w:pPr>
        <w:numPr>
          <w:ilvl w:val="0"/>
          <w:numId w:val="8"/>
        </w:numPr>
        <w:jc w:val="both"/>
        <w:rPr>
          <w:rFonts w:ascii="Verdana" w:hAnsi="Verdana"/>
          <w:sz w:val="18"/>
          <w:szCs w:val="18"/>
        </w:rPr>
      </w:pPr>
      <w:r>
        <w:rPr>
          <w:rFonts w:ascii="Verdana" w:hAnsi="Verdana"/>
          <w:sz w:val="18"/>
          <w:szCs w:val="18"/>
        </w:rPr>
        <w:t>Ranked among top ten in the district in Madhyamik Examination (X th) in the ye</w:t>
      </w:r>
      <w:r>
        <w:rPr>
          <w:rFonts w:ascii="Verdana" w:hAnsi="Verdana"/>
          <w:sz w:val="18"/>
          <w:szCs w:val="18"/>
        </w:rPr>
        <w:t>ar of 1999  and awarded scholarship by  ‘Bankura Chamber of Commerce &amp; Industry’ for the same</w:t>
      </w:r>
    </w:p>
    <w:p w:rsidR="00E523C9">
      <w:pPr>
        <w:numPr>
          <w:ilvl w:val="0"/>
          <w:numId w:val="8"/>
        </w:numPr>
        <w:jc w:val="both"/>
        <w:rPr>
          <w:rFonts w:ascii="Verdana" w:hAnsi="Verdana"/>
          <w:sz w:val="18"/>
          <w:szCs w:val="18"/>
        </w:rPr>
      </w:pPr>
      <w:r>
        <w:rPr>
          <w:rFonts w:ascii="Verdana" w:hAnsi="Verdana"/>
          <w:sz w:val="18"/>
          <w:szCs w:val="18"/>
        </w:rPr>
        <w:t>Ranked among top ten in the district in Higher Secondary Examination (XII th) in the year of 2001.</w:t>
      </w:r>
    </w:p>
    <w:p w:rsidR="00E523C9">
      <w:pPr>
        <w:ind w:left="720"/>
        <w:jc w:val="both"/>
        <w:rPr>
          <w:rFonts w:ascii="Verdana" w:hAnsi="Verdana"/>
          <w:sz w:val="18"/>
          <w:szCs w:val="18"/>
        </w:rPr>
      </w:pPr>
    </w:p>
    <w:p w:rsidR="00E523C9">
      <w:pPr>
        <w:pStyle w:val="Heading2"/>
        <w:pBdr>
          <w:bottom w:val="thinThickLargeGap" w:sz="24" w:space="1" w:color="auto"/>
        </w:pBdr>
        <w:rPr>
          <w:sz w:val="18"/>
          <w:szCs w:val="18"/>
        </w:rPr>
      </w:pPr>
      <w:r>
        <w:rPr>
          <w:sz w:val="18"/>
          <w:szCs w:val="18"/>
        </w:rPr>
        <w:t>VERSATILITY</w:t>
      </w:r>
    </w:p>
    <w:p w:rsidR="00E523C9">
      <w:pPr>
        <w:numPr>
          <w:ilvl w:val="0"/>
          <w:numId w:val="8"/>
        </w:numPr>
        <w:jc w:val="both"/>
        <w:rPr>
          <w:rFonts w:ascii="Verdana" w:hAnsi="Verdana"/>
          <w:sz w:val="18"/>
          <w:szCs w:val="18"/>
        </w:rPr>
      </w:pPr>
      <w:r>
        <w:rPr>
          <w:rFonts w:ascii="Verdana" w:hAnsi="Verdana"/>
          <w:sz w:val="18"/>
          <w:szCs w:val="18"/>
        </w:rPr>
        <w:t>An Active Member of the Alumni Relationship Commit</w:t>
      </w:r>
      <w:r>
        <w:rPr>
          <w:rFonts w:ascii="Verdana" w:hAnsi="Verdana"/>
          <w:sz w:val="18"/>
          <w:szCs w:val="18"/>
        </w:rPr>
        <w:t>tee of IMT Ghaziabad (PGDM-Executive batch 2012-13) and was responsible for All India Alumni Meet of IMT at five major cities in India in 2013.</w:t>
      </w:r>
    </w:p>
    <w:p w:rsidR="00E523C9">
      <w:pPr>
        <w:numPr>
          <w:ilvl w:val="0"/>
          <w:numId w:val="8"/>
        </w:numPr>
        <w:jc w:val="both"/>
        <w:rPr>
          <w:rFonts w:ascii="Verdana" w:hAnsi="Verdana"/>
          <w:sz w:val="18"/>
          <w:szCs w:val="18"/>
        </w:rPr>
      </w:pPr>
      <w:r>
        <w:rPr>
          <w:rFonts w:ascii="Verdana" w:hAnsi="Verdana"/>
          <w:sz w:val="18"/>
          <w:szCs w:val="18"/>
        </w:rPr>
        <w:t>An Active Member in the Organizing Team for HR Symposium ‘HRMONEY’ held on 23rd Feb, 2013 at IMT Ghaziabad.</w:t>
      </w:r>
    </w:p>
    <w:p w:rsidR="00E523C9">
      <w:pPr>
        <w:numPr>
          <w:ilvl w:val="0"/>
          <w:numId w:val="8"/>
        </w:numPr>
        <w:jc w:val="both"/>
        <w:rPr>
          <w:rFonts w:ascii="Verdana" w:hAnsi="Verdana"/>
          <w:sz w:val="18"/>
          <w:szCs w:val="18"/>
        </w:rPr>
      </w:pPr>
      <w:r>
        <w:rPr>
          <w:rFonts w:ascii="Verdana" w:hAnsi="Verdana"/>
          <w:sz w:val="18"/>
          <w:szCs w:val="18"/>
        </w:rPr>
        <w:t>Atta</w:t>
      </w:r>
      <w:r>
        <w:rPr>
          <w:rFonts w:ascii="Verdana" w:hAnsi="Verdana"/>
          <w:sz w:val="18"/>
          <w:szCs w:val="18"/>
        </w:rPr>
        <w:t>ined certificate level B in N.C.C. during B. Tech program in 2004.</w:t>
      </w:r>
    </w:p>
    <w:p w:rsidR="00E523C9">
      <w:pPr>
        <w:numPr>
          <w:ilvl w:val="0"/>
          <w:numId w:val="8"/>
        </w:numPr>
        <w:jc w:val="both"/>
        <w:rPr>
          <w:rFonts w:ascii="Verdana" w:hAnsi="Verdana"/>
          <w:sz w:val="18"/>
          <w:szCs w:val="18"/>
        </w:rPr>
      </w:pPr>
      <w:r>
        <w:rPr>
          <w:rFonts w:ascii="Verdana" w:hAnsi="Verdana"/>
          <w:sz w:val="18"/>
          <w:szCs w:val="18"/>
        </w:rPr>
        <w:t>Secured 9th position in the Road Cycle Race at the NIT Annual Athletic Meet, 2005.</w:t>
      </w:r>
    </w:p>
    <w:p w:rsidR="00E523C9">
      <w:pPr>
        <w:numPr>
          <w:ilvl w:val="0"/>
          <w:numId w:val="8"/>
        </w:numPr>
        <w:jc w:val="both"/>
        <w:rPr>
          <w:rFonts w:ascii="Verdana" w:hAnsi="Verdana"/>
          <w:sz w:val="18"/>
          <w:szCs w:val="18"/>
        </w:rPr>
      </w:pPr>
      <w:r>
        <w:rPr>
          <w:rFonts w:ascii="Verdana" w:hAnsi="Verdana"/>
          <w:sz w:val="18"/>
          <w:szCs w:val="18"/>
        </w:rPr>
        <w:t>A creative person with a good hand in Sketching/Painting &amp; Writing Poems.</w:t>
      </w:r>
    </w:p>
    <w:p w:rsidR="00E523C9">
      <w:pPr>
        <w:ind w:left="720"/>
        <w:jc w:val="both"/>
        <w:rPr>
          <w:rFonts w:ascii="Verdana" w:hAnsi="Verdana"/>
          <w:sz w:val="18"/>
          <w:szCs w:val="18"/>
        </w:rPr>
      </w:pPr>
    </w:p>
    <w:p w:rsidR="00E523C9">
      <w:pPr>
        <w:pStyle w:val="Heading2"/>
        <w:pBdr>
          <w:bottom w:val="thinThickLargeGap" w:sz="24" w:space="1" w:color="auto"/>
        </w:pBdr>
        <w:rPr>
          <w:sz w:val="18"/>
          <w:szCs w:val="18"/>
        </w:rPr>
      </w:pPr>
      <w:r>
        <w:rPr>
          <w:sz w:val="18"/>
          <w:szCs w:val="18"/>
        </w:rPr>
        <w:t>IT SKILLS</w:t>
      </w:r>
      <w:r>
        <w:rPr>
          <w:sz w:val="18"/>
          <w:szCs w:val="18"/>
        </w:rPr>
        <w:tab/>
      </w:r>
    </w:p>
    <w:p w:rsidR="00E523C9">
      <w:pPr>
        <w:numPr>
          <w:ilvl w:val="0"/>
          <w:numId w:val="9"/>
        </w:numPr>
        <w:jc w:val="both"/>
        <w:rPr>
          <w:rFonts w:ascii="Verdana" w:hAnsi="Verdana"/>
          <w:sz w:val="18"/>
          <w:szCs w:val="18"/>
        </w:rPr>
      </w:pPr>
      <w:r>
        <w:rPr>
          <w:rFonts w:ascii="Verdana" w:hAnsi="Verdana"/>
          <w:sz w:val="18"/>
          <w:szCs w:val="18"/>
        </w:rPr>
        <w:t>MS-Office, SAP-SD Mo</w:t>
      </w:r>
      <w:r>
        <w:rPr>
          <w:rFonts w:ascii="Verdana" w:hAnsi="Verdana"/>
          <w:sz w:val="18"/>
          <w:szCs w:val="18"/>
        </w:rPr>
        <w:t>dule, ERP, EDI (electronic data interchange) system of Ford, GM, Daimler; E-Nagare system of Maruti Suzuki, Auto Cad etc.</w:t>
      </w:r>
    </w:p>
    <w:p w:rsidR="00E523C9">
      <w:pPr>
        <w:ind w:left="720"/>
        <w:jc w:val="both"/>
        <w:rPr>
          <w:rFonts w:ascii="Verdana" w:hAnsi="Verdana"/>
          <w:sz w:val="18"/>
          <w:szCs w:val="18"/>
        </w:rPr>
      </w:pPr>
    </w:p>
    <w:p w:rsidR="00E523C9">
      <w:pPr>
        <w:pStyle w:val="Heading2"/>
        <w:pBdr>
          <w:bottom w:val="thinThickLargeGap" w:sz="24" w:space="1" w:color="auto"/>
        </w:pBdr>
        <w:rPr>
          <w:sz w:val="18"/>
          <w:szCs w:val="18"/>
        </w:rPr>
      </w:pPr>
      <w:r>
        <w:rPr>
          <w:sz w:val="18"/>
          <w:szCs w:val="18"/>
        </w:rPr>
        <w:t>PERSONAL VITAE</w:t>
      </w:r>
    </w:p>
    <w:p w:rsidR="00E523C9">
      <w:pPr>
        <w:numPr>
          <w:ilvl w:val="0"/>
          <w:numId w:val="9"/>
        </w:numPr>
        <w:jc w:val="both"/>
        <w:rPr>
          <w:rFonts w:ascii="Verdana" w:hAnsi="Verdana"/>
          <w:sz w:val="18"/>
          <w:szCs w:val="18"/>
        </w:rPr>
      </w:pPr>
      <w:r>
        <w:rPr>
          <w:rFonts w:ascii="Verdana" w:hAnsi="Verdana"/>
          <w:b/>
          <w:sz w:val="18"/>
          <w:szCs w:val="18"/>
        </w:rPr>
        <w:t>Date of Birth:</w:t>
      </w:r>
      <w:r>
        <w:rPr>
          <w:rFonts w:ascii="Verdana" w:hAnsi="Verdana"/>
          <w:sz w:val="18"/>
          <w:szCs w:val="18"/>
        </w:rPr>
        <w:t xml:space="preserve"> 25th February 1984.</w:t>
      </w:r>
    </w:p>
    <w:p w:rsidR="00E523C9">
      <w:pPr>
        <w:numPr>
          <w:ilvl w:val="0"/>
          <w:numId w:val="9"/>
        </w:numPr>
        <w:jc w:val="both"/>
        <w:rPr>
          <w:rFonts w:ascii="Verdana" w:hAnsi="Verdana"/>
          <w:sz w:val="18"/>
          <w:szCs w:val="18"/>
        </w:rPr>
      </w:pPr>
      <w:r>
        <w:rPr>
          <w:rFonts w:ascii="Verdana" w:hAnsi="Verdana"/>
          <w:b/>
          <w:sz w:val="18"/>
          <w:szCs w:val="18"/>
        </w:rPr>
        <w:t>Mailing Address:</w:t>
      </w:r>
      <w:r>
        <w:rPr>
          <w:rFonts w:ascii="Verdana" w:hAnsi="Verdana"/>
          <w:sz w:val="18"/>
          <w:szCs w:val="18"/>
        </w:rPr>
        <w:t xml:space="preserve"> B-702, Nilay Housing, Jadhav Wadi, Chikhali, Pune, Maharastra-4110</w:t>
      </w:r>
      <w:r>
        <w:rPr>
          <w:rFonts w:ascii="Verdana" w:hAnsi="Verdana"/>
          <w:sz w:val="18"/>
          <w:szCs w:val="18"/>
        </w:rPr>
        <w:t>62</w:t>
      </w:r>
    </w:p>
    <w:p w:rsidR="00E523C9">
      <w:pPr>
        <w:numPr>
          <w:ilvl w:val="0"/>
          <w:numId w:val="9"/>
        </w:numPr>
        <w:jc w:val="both"/>
        <w:rPr>
          <w:rFonts w:ascii="Verdana" w:hAnsi="Verdana"/>
          <w:sz w:val="18"/>
          <w:szCs w:val="18"/>
        </w:rPr>
      </w:pPr>
      <w:r>
        <w:rPr>
          <w:rFonts w:ascii="Verdana" w:hAnsi="Verdana"/>
          <w:b/>
          <w:sz w:val="18"/>
          <w:szCs w:val="18"/>
        </w:rPr>
        <w:t>Permanent Address:</w:t>
      </w:r>
      <w:r>
        <w:rPr>
          <w:rFonts w:ascii="Verdana" w:hAnsi="Verdana"/>
          <w:sz w:val="18"/>
          <w:szCs w:val="18"/>
        </w:rPr>
        <w:t xml:space="preserve"> Nabapally, P.O Kenduadihi, Town - Bankura, West Bengal-722102.</w:t>
      </w:r>
    </w:p>
    <w:p w:rsidR="00E523C9">
      <w:pPr>
        <w:numPr>
          <w:ilvl w:val="0"/>
          <w:numId w:val="9"/>
        </w:numPr>
        <w:jc w:val="both"/>
        <w:rPr>
          <w:rFonts w:ascii="Verdana" w:hAnsi="Verdana"/>
          <w:sz w:val="18"/>
          <w:szCs w:val="18"/>
        </w:rPr>
      </w:pPr>
      <w:r>
        <w:rPr>
          <w:rFonts w:ascii="Verdana" w:hAnsi="Verdana"/>
          <w:b/>
          <w:sz w:val="18"/>
          <w:szCs w:val="18"/>
        </w:rPr>
        <w:t>Languages Known:</w:t>
      </w:r>
      <w:r>
        <w:rPr>
          <w:rFonts w:ascii="Verdana" w:hAnsi="Verdana"/>
          <w:sz w:val="18"/>
          <w:szCs w:val="18"/>
        </w:rPr>
        <w:t xml:space="preserve"> English, Hindi. Bengali, Oriya, Punjabi.</w:t>
      </w:r>
    </w:p>
    <w:p w:rsidR="00E523C9">
      <w:pPr>
        <w:jc w:val="both"/>
        <w:rPr>
          <w:rFonts w:ascii="Verdana" w:hAnsi="Verdana"/>
          <w:sz w:val="18"/>
          <w:szCs w:val="18"/>
        </w:rPr>
      </w:pPr>
    </w:p>
    <w:p w:rsidR="00E523C9">
      <w:pPr>
        <w:jc w:val="both"/>
        <w:rPr>
          <w:rFonts w:ascii="Verdana" w:hAnsi="Verdana"/>
          <w:sz w:val="18"/>
          <w:szCs w:val="18"/>
        </w:rPr>
      </w:pPr>
    </w:p>
    <w:p w:rsidR="00E523C9">
      <w:pPr>
        <w:jc w:val="both"/>
        <w:rPr>
          <w:rFonts w:ascii="Verdana" w:hAnsi="Verdana"/>
          <w:sz w:val="18"/>
          <w:szCs w:val="18"/>
        </w:rPr>
      </w:pPr>
    </w:p>
    <w:p w:rsidR="00E523C9">
      <w:pPr>
        <w:jc w:val="both"/>
        <w:rPr>
          <w:rFonts w:ascii="Verdana" w:hAnsi="Verdana"/>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1pt;height:1pt;margin-top:0;margin-left:0;position:absolute;z-index:251658240">
            <v:imagedata r:id="rId9"/>
          </v:shape>
        </w:pict>
      </w:r>
    </w:p>
    <w:sectPr>
      <w:headerReference w:type="default" r:id="rId10"/>
      <w:footerReference w:type="default" r:id="rId1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9">
    <w:pP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EBBAF1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894A4A10"/>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0000003"/>
    <w:multiLevelType w:val="hybridMultilevel"/>
    <w:tmpl w:val="804C590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0000004"/>
    <w:multiLevelType w:val="hybridMultilevel"/>
    <w:tmpl w:val="4628BB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1840F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92DED1A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6436E1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CFE07D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B8C841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AF1422C0"/>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0000000B"/>
    <w:multiLevelType w:val="hybridMultilevel"/>
    <w:tmpl w:val="382AF79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D932C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CDC2C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475277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AD4CD8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C10A4A8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6">
    <w:nsid w:val="334C0153"/>
    <w:multiLevelType w:val="hybridMultilevel"/>
    <w:tmpl w:val="3F38B2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16"/>
  </w:num>
  <w:num w:numId="6">
    <w:abstractNumId w:val="14"/>
  </w:num>
  <w:num w:numId="7">
    <w:abstractNumId w:val="4"/>
  </w:num>
  <w:num w:numId="8">
    <w:abstractNumId w:val="6"/>
  </w:num>
  <w:num w:numId="9">
    <w:abstractNumId w:val="11"/>
  </w:num>
  <w:num w:numId="10">
    <w:abstractNumId w:val="13"/>
  </w:num>
  <w:num w:numId="11">
    <w:abstractNumId w:val="15"/>
  </w:num>
  <w:num w:numId="12">
    <w:abstractNumId w:val="5"/>
  </w:num>
  <w:num w:numId="13">
    <w:abstractNumId w:val="12"/>
  </w:num>
  <w:num w:numId="14">
    <w:abstractNumId w:val="0"/>
  </w:num>
  <w:num w:numId="15">
    <w:abstractNumId w:val="7"/>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C9"/>
    <w:rsid w:val="0018680F"/>
    <w:rsid w:val="00CA2D7A"/>
    <w:rsid w:val="00E523C9"/>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docId w15:val="{BDF9CF35-10A6-439F-8C29-57302BB1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pPr>
      <w:keepNext/>
      <w:pBdr>
        <w:top w:val="thickThinLargeGap" w:sz="24" w:space="1" w:color="auto"/>
        <w:left w:val="thickThinLargeGap" w:sz="24" w:space="4" w:color="auto"/>
        <w:bottom w:val="thinThickLargeGap" w:sz="24" w:space="1" w:color="auto"/>
        <w:right w:val="thinThickLargeGap" w:sz="24" w:space="4" w:color="auto"/>
      </w:pBdr>
      <w:shd w:val="clear" w:color="auto" w:fill="E6E6E6"/>
      <w:jc w:val="both"/>
      <w:outlineLvl w:val="0"/>
    </w:pPr>
    <w:rPr>
      <w:rFonts w:ascii="Verdana" w:hAnsi="Verdana"/>
      <w:b/>
    </w:rPr>
  </w:style>
  <w:style w:type="paragraph" w:styleId="Heading2">
    <w:name w:val="heading 2"/>
    <w:basedOn w:val="Normal"/>
    <w:next w:val="Normal"/>
    <w:link w:val="Heading2Char"/>
    <w:qFormat/>
    <w:pPr>
      <w:keepNext/>
      <w:pBdr>
        <w:top w:val="thickThinLargeGap" w:sz="24" w:space="0" w:color="auto"/>
        <w:left w:val="thickThinLargeGap" w:sz="24" w:space="4" w:color="auto"/>
        <w:bottom w:val="thinThickLargeGap" w:sz="24" w:space="6" w:color="auto"/>
        <w:right w:val="thinThickLargeGap" w:sz="24" w:space="4" w:color="auto"/>
      </w:pBdr>
      <w:shd w:val="clear" w:color="auto" w:fill="E6E6E6"/>
      <w:jc w:val="center"/>
      <w:outlineLvl w:val="1"/>
    </w:pPr>
    <w:rPr>
      <w:rFonts w:ascii="Verdana" w:hAnsi="Verdana"/>
      <w:b/>
      <w:i/>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erdana" w:eastAsia="Times New Roman" w:hAnsi="Verdana" w:cs="Times New Roman"/>
      <w:b/>
      <w:sz w:val="20"/>
      <w:szCs w:val="20"/>
      <w:shd w:val="clear" w:color="auto" w:fill="E6E6E6"/>
      <w:lang w:val="en-US"/>
    </w:rPr>
  </w:style>
  <w:style w:type="character" w:customStyle="1" w:styleId="Heading2Char">
    <w:name w:val="Heading 2 Char"/>
    <w:basedOn w:val="DefaultParagraphFont"/>
    <w:link w:val="Heading2"/>
    <w:rPr>
      <w:rFonts w:ascii="Verdana" w:eastAsia="Times New Roman" w:hAnsi="Verdana" w:cs="Times New Roman"/>
      <w:b/>
      <w:i/>
      <w:sz w:val="20"/>
      <w:szCs w:val="16"/>
      <w:shd w:val="clear" w:color="auto" w:fill="E6E6E6"/>
      <w:lang w:val="en-US"/>
    </w:rPr>
  </w:style>
  <w:style w:type="character" w:styleId="Hyperlink">
    <w:name w:val="Hyperlink"/>
    <w:basedOn w:val="DefaultParagraphFont"/>
    <w:rPr>
      <w:color w:val="0000FF"/>
      <w:u w:val="single"/>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0"/>
      <w:szCs w:val="20"/>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Times New Roman" w:hAnsi="Segoe UI" w:cs="Segoe UI"/>
      <w:sz w:val="18"/>
      <w:szCs w:val="18"/>
      <w:lang w:val="en-US"/>
    </w:rPr>
  </w:style>
  <w:style w:type="paragraph" w:styleId="NoSpacing">
    <w:name w:val="No Spacing"/>
    <w:uiPriority w:val="1"/>
    <w:qFormat/>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omnathmanna@gmail.com" TargetMode="External" /><Relationship Id="rId5" Type="http://schemas.openxmlformats.org/officeDocument/2006/relationships/hyperlink" Target="http://www.greavescotton.com" TargetMode="External" /><Relationship Id="rId6" Type="http://schemas.openxmlformats.org/officeDocument/2006/relationships/hyperlink" Target="http://www.napino.com" TargetMode="External" /><Relationship Id="rId7" Type="http://schemas.openxmlformats.org/officeDocument/2006/relationships/hyperlink" Target="http://www.nipponaudio.com" TargetMode="External" /><Relationship Id="rId8" Type="http://schemas.openxmlformats.org/officeDocument/2006/relationships/hyperlink" Target="http://www.unominda.com/" TargetMode="External" /><Relationship Id="rId9" Type="http://schemas.openxmlformats.org/officeDocument/2006/relationships/image" Target="http://footmark.infoedge.com/apply/cvtracking?dtyp=docx_n&amp;userId=6e2097f28e4501a09c99a1dbfe51a9e20ec1adbc0795f142&amp;jobId=300617508810&amp;uid=970721803006175088101594463135&amp;docType=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dc:creator>
  <cp:lastModifiedBy>Ruchi</cp:lastModifiedBy>
  <cp:revision>2</cp:revision>
  <cp:lastPrinted>2019-11-14T12:27:00Z</cp:lastPrinted>
  <dcterms:created xsi:type="dcterms:W3CDTF">2020-06-03T07:54:00Z</dcterms:created>
  <dcterms:modified xsi:type="dcterms:W3CDTF">2020-06-03T07:54:00Z</dcterms:modified>
</cp:coreProperties>
</file>