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CB359" w14:textId="1978ED2F" w:rsidR="001F4C9E" w:rsidRDefault="0053653A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color w:val="000000"/>
          <w:sz w:val="25"/>
          <w:lang w:val="en-GB"/>
        </w:rPr>
        <w:t>GULSHAN KUMAR</w:t>
      </w:r>
    </w:p>
    <w:p w14:paraId="00693FB8" w14:textId="54D033A1" w:rsidR="001F4C9E" w:rsidRDefault="0053653A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Mobile: 08005989082</w:t>
      </w:r>
      <w:r w:rsidR="007A3B91">
        <w:rPr>
          <w:rFonts w:eastAsia="Times New Roman" w:hAnsi="Verdana"/>
          <w:color w:val="000000"/>
          <w:sz w:val="17"/>
        </w:rPr>
        <w:t xml:space="preserve"> ~ E</w:t>
      </w:r>
      <w:r>
        <w:rPr>
          <w:rFonts w:eastAsia="Times New Roman" w:hAnsi="Verdana"/>
          <w:color w:val="000000"/>
          <w:sz w:val="17"/>
        </w:rPr>
        <w:t>-Mail: Gulshan6832@gmail.com</w:t>
      </w:r>
    </w:p>
    <w:p w14:paraId="60BE15E9" w14:textId="77777777" w:rsidR="001F4C9E" w:rsidRDefault="00FB40E8">
      <w:pPr>
        <w:widowControl/>
        <w:wordWrap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noProof/>
          <w:color w:val="000000"/>
          <w:sz w:val="17"/>
          <w:lang w:val="en-IN" w:eastAsia="zh-CN"/>
        </w:rPr>
        <mc:AlternateContent>
          <mc:Choice Requires="wps">
            <w:drawing>
              <wp:inline distT="0" distB="0" distL="0" distR="0" wp14:anchorId="45376599" wp14:editId="2CC23838">
                <wp:extent cx="6889750" cy="63500"/>
                <wp:effectExtent l="0" t="0" r="6350" b="0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0" cy="6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D7488" id=" 2" o:spid="_x0000_s1026" style="width:542.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" fillcolor="#2e74b5 [2404]" stroked="f">
                <v:path arrowok="t"/>
                <w10:anchorlock/>
              </v:rect>
            </w:pict>
          </mc:Fallback>
        </mc:AlternateContent>
      </w:r>
    </w:p>
    <w:p w14:paraId="775B81F4" w14:textId="77777777" w:rsidR="001F4C9E" w:rsidRDefault="007A3B91">
      <w:pPr>
        <w:widowControl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MIDDLE MANAGEMENT PROFESSIONAL</w:t>
      </w:r>
    </w:p>
    <w:p w14:paraId="0C9574F7" w14:textId="3A00E5BE" w:rsidR="001F4C9E" w:rsidRDefault="007A3B91">
      <w:pPr>
        <w:widowControl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Project Management / Operations &amp; Maintenance / Installation &amp; Commissioning</w:t>
      </w:r>
    </w:p>
    <w:p w14:paraId="5CB4DD01" w14:textId="77777777" w:rsidR="001F4C9E" w:rsidRDefault="001F4C9E">
      <w:pPr>
        <w:widowControl/>
        <w:wordWrap/>
        <w:rPr>
          <w:rFonts w:eastAsia="Times New Roman" w:hAnsi="Verdana"/>
          <w:b/>
          <w:color w:val="000000"/>
          <w:sz w:val="17"/>
        </w:rPr>
      </w:pPr>
    </w:p>
    <w:p w14:paraId="218F4ED3" w14:textId="77777777" w:rsidR="001F4C9E" w:rsidRDefault="007A3B91">
      <w:pPr>
        <w:widowControl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AN OVERVIEW</w:t>
      </w:r>
    </w:p>
    <w:p w14:paraId="11CFB7DE" w14:textId="77777777" w:rsidR="001F4C9E" w:rsidRDefault="001F4C9E">
      <w:pPr>
        <w:widowControl/>
        <w:wordWrap/>
        <w:rPr>
          <w:rFonts w:eastAsia="Times New Roman" w:hAnsi="Verdana"/>
          <w:b/>
          <w:color w:val="000000"/>
          <w:sz w:val="17"/>
        </w:rPr>
      </w:pPr>
    </w:p>
    <w:p w14:paraId="68CD7080" w14:textId="5F89E22B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ind w:left="360" w:hanging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A </w:t>
      </w:r>
      <w:r>
        <w:rPr>
          <w:rFonts w:eastAsia="Times New Roman" w:hAnsi="Verdana"/>
          <w:b/>
          <w:color w:val="000000"/>
          <w:sz w:val="17"/>
        </w:rPr>
        <w:t>"Performance Driven Professional"</w:t>
      </w:r>
      <w:r>
        <w:rPr>
          <w:rFonts w:eastAsia="Times New Roman" w:hAnsi="Verdana"/>
          <w:color w:val="000000"/>
          <w:sz w:val="17"/>
        </w:rPr>
        <w:t xml:space="preserve"> with an experience of </w:t>
      </w:r>
      <w:r w:rsidR="00EF2626">
        <w:rPr>
          <w:rFonts w:eastAsia="Times New Roman" w:hAnsi="Verdana"/>
          <w:b/>
          <w:color w:val="000000"/>
          <w:sz w:val="17"/>
        </w:rPr>
        <w:t>9</w:t>
      </w:r>
      <w:r w:rsidR="003D6DBE">
        <w:rPr>
          <w:rFonts w:eastAsia="Times New Roman" w:hAnsi="Verdana"/>
          <w:b/>
          <w:color w:val="000000"/>
          <w:sz w:val="17"/>
        </w:rPr>
        <w:t xml:space="preserve"> Years</w:t>
      </w:r>
      <w:r>
        <w:rPr>
          <w:rFonts w:eastAsia="Times New Roman" w:hAnsi="Verdana"/>
          <w:color w:val="000000"/>
          <w:sz w:val="17"/>
        </w:rPr>
        <w:t xml:space="preserve"> in </w:t>
      </w:r>
      <w:r>
        <w:rPr>
          <w:rFonts w:eastAsia="Times New Roman" w:hAnsi="Verdana"/>
          <w:b/>
          <w:color w:val="000000"/>
          <w:sz w:val="17"/>
        </w:rPr>
        <w:t xml:space="preserve">Project Management, Operations &amp; Maintenance, Installation &amp; Commissioning and Team </w:t>
      </w:r>
      <w:proofErr w:type="gramStart"/>
      <w:r>
        <w:rPr>
          <w:rFonts w:eastAsia="Times New Roman" w:hAnsi="Verdana"/>
          <w:b/>
          <w:color w:val="000000"/>
          <w:sz w:val="17"/>
        </w:rPr>
        <w:t xml:space="preserve">Management </w:t>
      </w:r>
      <w:r>
        <w:rPr>
          <w:rFonts w:eastAsia="Times New Roman" w:hAnsi="Verdana"/>
          <w:color w:val="000000"/>
          <w:sz w:val="17"/>
        </w:rPr>
        <w:t>.</w:t>
      </w:r>
      <w:proofErr w:type="gramEnd"/>
      <w:r>
        <w:rPr>
          <w:rFonts w:eastAsia="Times New Roman" w:hAnsi="Verdana"/>
          <w:color w:val="000000"/>
          <w:sz w:val="17"/>
        </w:rPr>
        <w:t xml:space="preserve"> </w:t>
      </w:r>
    </w:p>
    <w:p w14:paraId="2C61C8D3" w14:textId="6050A2D6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b/>
          <w:color w:val="0070C0"/>
          <w:sz w:val="17"/>
        </w:rPr>
      </w:pPr>
      <w:r>
        <w:rPr>
          <w:rFonts w:eastAsia="Times New Roman" w:hAnsi="Verdana"/>
          <w:color w:val="000000"/>
          <w:sz w:val="17"/>
        </w:rPr>
        <w:t xml:space="preserve">Currently working with </w:t>
      </w:r>
      <w:r w:rsidR="0053653A">
        <w:rPr>
          <w:rFonts w:eastAsia="Times New Roman" w:hAnsi="Verdana"/>
          <w:b/>
          <w:color w:val="000000"/>
          <w:sz w:val="17"/>
        </w:rPr>
        <w:t xml:space="preserve">Autoneum India Pvt </w:t>
      </w:r>
      <w:proofErr w:type="gramStart"/>
      <w:r w:rsidR="0053653A">
        <w:rPr>
          <w:rFonts w:eastAsia="Times New Roman" w:hAnsi="Verdana"/>
          <w:b/>
          <w:color w:val="000000"/>
          <w:sz w:val="17"/>
        </w:rPr>
        <w:t xml:space="preserve">Ltd </w:t>
      </w:r>
      <w:r w:rsidR="00B30A5F">
        <w:rPr>
          <w:rFonts w:eastAsia="Times New Roman" w:hAnsi="Verdana"/>
          <w:b/>
          <w:color w:val="000000"/>
          <w:sz w:val="17"/>
        </w:rPr>
        <w:t>,</w:t>
      </w:r>
      <w:proofErr w:type="spellStart"/>
      <w:r w:rsidR="0053653A">
        <w:rPr>
          <w:rFonts w:eastAsia="Times New Roman" w:hAnsi="Verdana"/>
          <w:b/>
          <w:color w:val="000000"/>
          <w:sz w:val="17"/>
        </w:rPr>
        <w:t>Behror</w:t>
      </w:r>
      <w:proofErr w:type="spellEnd"/>
      <w:proofErr w:type="gramEnd"/>
      <w:r w:rsidR="0053653A">
        <w:rPr>
          <w:rFonts w:eastAsia="Times New Roman" w:hAnsi="Verdana"/>
          <w:b/>
          <w:color w:val="000000"/>
          <w:sz w:val="17"/>
        </w:rPr>
        <w:t>,</w:t>
      </w:r>
      <w:r w:rsidR="00B30A5F">
        <w:rPr>
          <w:rFonts w:eastAsia="Times New Roman" w:hAnsi="Verdana"/>
          <w:b/>
          <w:color w:val="000000"/>
          <w:sz w:val="17"/>
        </w:rPr>
        <w:t xml:space="preserve"> Rajasthan as Deputy </w:t>
      </w:r>
      <w:r w:rsidR="0053653A">
        <w:rPr>
          <w:rFonts w:eastAsia="Times New Roman" w:hAnsi="Verdana"/>
          <w:b/>
          <w:color w:val="000000"/>
          <w:sz w:val="17"/>
        </w:rPr>
        <w:t>Manager -</w:t>
      </w:r>
      <w:r>
        <w:rPr>
          <w:rFonts w:eastAsia="Times New Roman" w:hAnsi="Verdana"/>
          <w:b/>
          <w:color w:val="000000"/>
          <w:sz w:val="17"/>
        </w:rPr>
        <w:t xml:space="preserve"> Maintenance. </w:t>
      </w:r>
    </w:p>
    <w:p w14:paraId="3E6216D3" w14:textId="78AE5B35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Looking </w:t>
      </w:r>
      <w:r w:rsidR="003D6DBE">
        <w:rPr>
          <w:rFonts w:eastAsia="Times New Roman" w:hAnsi="Verdana"/>
          <w:b/>
          <w:color w:val="000000"/>
          <w:sz w:val="17"/>
        </w:rPr>
        <w:t xml:space="preserve">over the </w:t>
      </w:r>
      <w:proofErr w:type="gramStart"/>
      <w:r w:rsidR="003D6DBE">
        <w:rPr>
          <w:rFonts w:eastAsia="Times New Roman" w:hAnsi="Verdana"/>
          <w:b/>
          <w:color w:val="000000"/>
          <w:sz w:val="17"/>
        </w:rPr>
        <w:t>Electrical ,Mechanical</w:t>
      </w:r>
      <w:proofErr w:type="gramEnd"/>
      <w:r w:rsidR="003D6DBE">
        <w:rPr>
          <w:rFonts w:eastAsia="Times New Roman" w:hAnsi="Verdana"/>
          <w:b/>
          <w:color w:val="000000"/>
          <w:sz w:val="17"/>
        </w:rPr>
        <w:t xml:space="preserve"> and Hydraulic Maintenance </w:t>
      </w:r>
      <w:r>
        <w:rPr>
          <w:rFonts w:eastAsia="Times New Roman" w:hAnsi="Verdana"/>
          <w:color w:val="000000"/>
          <w:sz w:val="17"/>
        </w:rPr>
        <w:t xml:space="preserve">of overall </w:t>
      </w:r>
      <w:r w:rsidR="007D0722">
        <w:rPr>
          <w:rFonts w:eastAsia="Times New Roman" w:hAnsi="Verdana"/>
          <w:color w:val="000000"/>
          <w:sz w:val="17"/>
        </w:rPr>
        <w:t>FABRICATION &amp; Production Unit</w:t>
      </w:r>
      <w:r>
        <w:rPr>
          <w:rFonts w:eastAsia="Times New Roman" w:hAnsi="Verdana"/>
          <w:color w:val="000000"/>
          <w:sz w:val="17"/>
        </w:rPr>
        <w:t>.</w:t>
      </w:r>
    </w:p>
    <w:p w14:paraId="54128421" w14:textId="7D399066" w:rsidR="001F4C9E" w:rsidRDefault="00B653CA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Specialized in CNC, VMC,</w:t>
      </w:r>
      <w:r w:rsidR="007A3B91">
        <w:rPr>
          <w:rFonts w:eastAsia="Times New Roman" w:hAnsi="Verdana"/>
          <w:color w:val="000000"/>
          <w:sz w:val="17"/>
        </w:rPr>
        <w:t xml:space="preserve"> </w:t>
      </w:r>
      <w:proofErr w:type="gramStart"/>
      <w:r w:rsidR="007A3B91">
        <w:rPr>
          <w:rFonts w:eastAsia="Times New Roman" w:hAnsi="Verdana"/>
          <w:color w:val="000000"/>
          <w:sz w:val="17"/>
        </w:rPr>
        <w:t>SPM</w:t>
      </w:r>
      <w:r w:rsidR="0015704D">
        <w:rPr>
          <w:rFonts w:eastAsia="Times New Roman" w:hAnsi="Verdana"/>
          <w:color w:val="000000"/>
          <w:sz w:val="17"/>
        </w:rPr>
        <w:t xml:space="preserve"> </w:t>
      </w:r>
      <w:r w:rsidR="007A3B91">
        <w:rPr>
          <w:rFonts w:eastAsia="Times New Roman" w:hAnsi="Verdana"/>
          <w:color w:val="000000"/>
          <w:sz w:val="17"/>
        </w:rPr>
        <w:t>,</w:t>
      </w:r>
      <w:proofErr w:type="gramEnd"/>
      <w:r w:rsidR="007A3B91">
        <w:rPr>
          <w:rFonts w:eastAsia="Times New Roman" w:hAnsi="Verdana"/>
          <w:color w:val="000000"/>
          <w:sz w:val="17"/>
        </w:rPr>
        <w:t xml:space="preserve"> PLC</w:t>
      </w:r>
      <w:r w:rsidR="00AB50B3">
        <w:rPr>
          <w:rFonts w:eastAsia="Times New Roman" w:hAnsi="Verdana"/>
          <w:color w:val="000000"/>
          <w:sz w:val="17"/>
        </w:rPr>
        <w:t xml:space="preserve">, Servo drives, </w:t>
      </w:r>
      <w:proofErr w:type="spellStart"/>
      <w:r w:rsidR="00AB50B3">
        <w:rPr>
          <w:rFonts w:eastAsia="Times New Roman" w:hAnsi="Verdana"/>
          <w:color w:val="000000"/>
          <w:sz w:val="17"/>
        </w:rPr>
        <w:t>Servomotors,</w:t>
      </w:r>
      <w:r w:rsidR="002C747F">
        <w:rPr>
          <w:rFonts w:eastAsia="Times New Roman" w:hAnsi="Verdana"/>
          <w:color w:val="000000"/>
          <w:sz w:val="17"/>
        </w:rPr>
        <w:t>Thyristor</w:t>
      </w:r>
      <w:proofErr w:type="spellEnd"/>
      <w:r w:rsidR="002C747F">
        <w:rPr>
          <w:rFonts w:eastAsia="Times New Roman" w:hAnsi="Verdana"/>
          <w:color w:val="000000"/>
          <w:sz w:val="17"/>
        </w:rPr>
        <w:t xml:space="preserve"> control heating system,</w:t>
      </w:r>
      <w:r w:rsidR="00AB50B3">
        <w:rPr>
          <w:rFonts w:eastAsia="Times New Roman" w:hAnsi="Verdana"/>
          <w:color w:val="000000"/>
          <w:sz w:val="17"/>
        </w:rPr>
        <w:t xml:space="preserve"> </w:t>
      </w:r>
      <w:r w:rsidR="00432A7F">
        <w:rPr>
          <w:rFonts w:eastAsia="Times New Roman" w:hAnsi="Verdana"/>
          <w:color w:val="000000"/>
          <w:sz w:val="17"/>
        </w:rPr>
        <w:t>I-Scala</w:t>
      </w:r>
      <w:r w:rsidR="003D6DBE">
        <w:rPr>
          <w:rFonts w:eastAsia="Times New Roman" w:hAnsi="Verdana"/>
          <w:color w:val="000000"/>
          <w:sz w:val="17"/>
        </w:rPr>
        <w:t xml:space="preserve"> P</w:t>
      </w:r>
      <w:r w:rsidR="0053653A">
        <w:rPr>
          <w:rFonts w:eastAsia="Times New Roman" w:hAnsi="Verdana"/>
          <w:color w:val="000000"/>
          <w:sz w:val="17"/>
        </w:rPr>
        <w:t xml:space="preserve">M </w:t>
      </w:r>
      <w:r w:rsidR="007A3B91">
        <w:rPr>
          <w:rFonts w:eastAsia="Times New Roman" w:hAnsi="Verdana"/>
          <w:color w:val="000000"/>
          <w:sz w:val="17"/>
        </w:rPr>
        <w:t xml:space="preserve"> Module.</w:t>
      </w:r>
      <w:r w:rsidR="003D6DBE">
        <w:rPr>
          <w:rFonts w:eastAsia="Times New Roman" w:hAnsi="Verdana"/>
          <w:color w:val="000000"/>
          <w:sz w:val="17"/>
        </w:rPr>
        <w:t xml:space="preserve"> Exposure of utility </w:t>
      </w:r>
      <w:r w:rsidR="009C0FE8">
        <w:rPr>
          <w:rFonts w:eastAsia="Times New Roman" w:hAnsi="Verdana"/>
          <w:color w:val="000000"/>
          <w:sz w:val="17"/>
        </w:rPr>
        <w:t>equipment</w:t>
      </w:r>
      <w:r w:rsidR="003D6DBE">
        <w:rPr>
          <w:rFonts w:eastAsia="Times New Roman" w:hAnsi="Verdana"/>
          <w:color w:val="000000"/>
          <w:sz w:val="17"/>
        </w:rPr>
        <w:t xml:space="preserve"> like DG set 500</w:t>
      </w:r>
      <w:proofErr w:type="gramStart"/>
      <w:r w:rsidR="003D6DBE">
        <w:rPr>
          <w:rFonts w:eastAsia="Times New Roman" w:hAnsi="Verdana"/>
          <w:color w:val="000000"/>
          <w:sz w:val="17"/>
        </w:rPr>
        <w:t>Kva ,</w:t>
      </w:r>
      <w:proofErr w:type="gramEnd"/>
      <w:r w:rsidR="003D6DBE">
        <w:rPr>
          <w:rFonts w:eastAsia="Times New Roman" w:hAnsi="Verdana"/>
          <w:color w:val="000000"/>
          <w:sz w:val="17"/>
        </w:rPr>
        <w:t xml:space="preserve"> </w:t>
      </w:r>
      <w:proofErr w:type="spellStart"/>
      <w:r w:rsidR="003D6DBE">
        <w:rPr>
          <w:rFonts w:eastAsia="Times New Roman" w:hAnsi="Verdana"/>
          <w:color w:val="000000"/>
          <w:sz w:val="17"/>
        </w:rPr>
        <w:t>Thermo</w:t>
      </w:r>
      <w:proofErr w:type="spellEnd"/>
      <w:r w:rsidR="003D6DBE">
        <w:rPr>
          <w:rFonts w:eastAsia="Times New Roman" w:hAnsi="Verdana"/>
          <w:color w:val="000000"/>
          <w:sz w:val="17"/>
        </w:rPr>
        <w:t xml:space="preserve"> pack heater </w:t>
      </w:r>
      <w:proofErr w:type="spellStart"/>
      <w:r w:rsidR="003D6DBE">
        <w:rPr>
          <w:rFonts w:eastAsia="Times New Roman" w:hAnsi="Verdana"/>
          <w:color w:val="000000"/>
          <w:sz w:val="17"/>
        </w:rPr>
        <w:t>upto</w:t>
      </w:r>
      <w:proofErr w:type="spellEnd"/>
      <w:r w:rsidR="003D6DBE">
        <w:rPr>
          <w:rFonts w:eastAsia="Times New Roman" w:hAnsi="Verdana"/>
          <w:color w:val="000000"/>
          <w:sz w:val="17"/>
        </w:rPr>
        <w:t xml:space="preserve"> 10Lack Kc</w:t>
      </w:r>
      <w:r w:rsidR="009C0FE8">
        <w:rPr>
          <w:rFonts w:eastAsia="Times New Roman" w:hAnsi="Verdana"/>
          <w:color w:val="000000"/>
          <w:sz w:val="17"/>
        </w:rPr>
        <w:t>a</w:t>
      </w:r>
      <w:r w:rsidR="003D6DBE">
        <w:rPr>
          <w:rFonts w:eastAsia="Times New Roman" w:hAnsi="Verdana"/>
          <w:color w:val="000000"/>
          <w:sz w:val="17"/>
        </w:rPr>
        <w:t>l/</w:t>
      </w:r>
      <w:proofErr w:type="spellStart"/>
      <w:r w:rsidR="003D6DBE">
        <w:rPr>
          <w:rFonts w:eastAsia="Times New Roman" w:hAnsi="Verdana"/>
          <w:color w:val="000000"/>
          <w:sz w:val="17"/>
        </w:rPr>
        <w:t>Hr</w:t>
      </w:r>
      <w:proofErr w:type="spellEnd"/>
      <w:r w:rsidR="003D6DBE">
        <w:rPr>
          <w:rFonts w:eastAsia="Times New Roman" w:hAnsi="Verdana"/>
          <w:color w:val="000000"/>
          <w:sz w:val="17"/>
        </w:rPr>
        <w:t>,</w:t>
      </w:r>
      <w:r w:rsidR="009C0FE8">
        <w:rPr>
          <w:rFonts w:eastAsia="Times New Roman" w:hAnsi="Verdana"/>
          <w:color w:val="000000"/>
          <w:sz w:val="17"/>
        </w:rPr>
        <w:t xml:space="preserve"> </w:t>
      </w:r>
      <w:r w:rsidR="003D6DBE">
        <w:rPr>
          <w:rFonts w:eastAsia="Times New Roman" w:hAnsi="Verdana"/>
          <w:color w:val="000000"/>
          <w:sz w:val="17"/>
        </w:rPr>
        <w:t xml:space="preserve">Air compressor </w:t>
      </w:r>
      <w:proofErr w:type="spellStart"/>
      <w:r w:rsidR="003D6DBE">
        <w:rPr>
          <w:rFonts w:eastAsia="Times New Roman" w:hAnsi="Verdana"/>
          <w:color w:val="000000"/>
          <w:sz w:val="17"/>
        </w:rPr>
        <w:t>upto</w:t>
      </w:r>
      <w:proofErr w:type="spellEnd"/>
      <w:r w:rsidR="003D6DBE">
        <w:rPr>
          <w:rFonts w:eastAsia="Times New Roman" w:hAnsi="Verdana"/>
          <w:color w:val="000000"/>
          <w:sz w:val="17"/>
        </w:rPr>
        <w:t xml:space="preserve"> 120</w:t>
      </w:r>
      <w:r w:rsidR="009C0FE8">
        <w:rPr>
          <w:rFonts w:eastAsia="Times New Roman" w:hAnsi="Verdana"/>
          <w:color w:val="000000"/>
          <w:sz w:val="17"/>
        </w:rPr>
        <w:t xml:space="preserve"> </w:t>
      </w:r>
      <w:proofErr w:type="spellStart"/>
      <w:r w:rsidR="003D6DBE">
        <w:rPr>
          <w:rFonts w:eastAsia="Times New Roman" w:hAnsi="Verdana"/>
          <w:color w:val="000000"/>
          <w:sz w:val="17"/>
        </w:rPr>
        <w:t>CFM,and</w:t>
      </w:r>
      <w:proofErr w:type="spellEnd"/>
      <w:r w:rsidR="003D6DBE">
        <w:rPr>
          <w:rFonts w:eastAsia="Times New Roman" w:hAnsi="Verdana"/>
          <w:color w:val="000000"/>
          <w:sz w:val="17"/>
        </w:rPr>
        <w:t xml:space="preserve"> Steam Boiler</w:t>
      </w:r>
      <w:r w:rsidR="009C0FE8">
        <w:rPr>
          <w:rFonts w:eastAsia="Times New Roman" w:hAnsi="Verdana"/>
          <w:color w:val="000000"/>
          <w:sz w:val="17"/>
        </w:rPr>
        <w:t>, Dust collectors</w:t>
      </w:r>
      <w:r w:rsidR="00EF2626">
        <w:rPr>
          <w:rFonts w:eastAsia="Times New Roman" w:hAnsi="Verdana"/>
          <w:color w:val="000000"/>
          <w:sz w:val="17"/>
        </w:rPr>
        <w:t xml:space="preserve"> and Chillers</w:t>
      </w:r>
      <w:r w:rsidR="003D6DBE">
        <w:rPr>
          <w:rFonts w:eastAsia="Times New Roman" w:hAnsi="Verdana"/>
          <w:color w:val="000000"/>
          <w:sz w:val="17"/>
        </w:rPr>
        <w:t>.</w:t>
      </w:r>
    </w:p>
    <w:p w14:paraId="24F9A70E" w14:textId="08FAA7BB" w:rsidR="002C7231" w:rsidRDefault="002C723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Hand on experience of </w:t>
      </w:r>
      <w:proofErr w:type="spellStart"/>
      <w:r w:rsidRPr="00756833">
        <w:rPr>
          <w:rFonts w:eastAsia="Times New Roman" w:hAnsi="Verdana"/>
          <w:b/>
          <w:color w:val="000000"/>
          <w:sz w:val="17"/>
        </w:rPr>
        <w:t>Kuka</w:t>
      </w:r>
      <w:proofErr w:type="spellEnd"/>
      <w:r w:rsidRPr="00756833">
        <w:rPr>
          <w:rFonts w:eastAsia="Times New Roman" w:hAnsi="Verdana"/>
          <w:b/>
          <w:color w:val="000000"/>
          <w:sz w:val="17"/>
        </w:rPr>
        <w:t xml:space="preserve"> Robots</w:t>
      </w:r>
      <w:r>
        <w:rPr>
          <w:rFonts w:eastAsia="Times New Roman" w:hAnsi="Verdana"/>
          <w:color w:val="000000"/>
          <w:sz w:val="17"/>
        </w:rPr>
        <w:t xml:space="preserve"> Maintenance</w:t>
      </w:r>
      <w:r w:rsidR="009F0F45">
        <w:rPr>
          <w:rFonts w:eastAsia="Times New Roman" w:hAnsi="Verdana"/>
          <w:color w:val="000000"/>
          <w:sz w:val="17"/>
        </w:rPr>
        <w:t>.</w:t>
      </w:r>
      <w:r>
        <w:rPr>
          <w:rFonts w:eastAsia="Times New Roman" w:hAnsi="Verdana"/>
          <w:color w:val="000000"/>
          <w:sz w:val="17"/>
        </w:rPr>
        <w:t xml:space="preserve"> </w:t>
      </w:r>
    </w:p>
    <w:p w14:paraId="780FD2D0" w14:textId="795D96ED" w:rsidR="00190706" w:rsidRDefault="00190706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 w:rsidRPr="00190706">
        <w:rPr>
          <w:rFonts w:eastAsia="Times New Roman" w:hAnsi="Verdana"/>
          <w:b/>
          <w:color w:val="000000"/>
          <w:sz w:val="17"/>
        </w:rPr>
        <w:t>Shutdown maintenance</w:t>
      </w:r>
      <w:r w:rsidR="00244399">
        <w:rPr>
          <w:rFonts w:eastAsia="Times New Roman" w:hAnsi="Verdana"/>
          <w:color w:val="000000"/>
          <w:sz w:val="17"/>
        </w:rPr>
        <w:t xml:space="preserve"> planning and execution</w:t>
      </w:r>
      <w:r w:rsidR="0015704D">
        <w:rPr>
          <w:rFonts w:eastAsia="Times New Roman" w:hAnsi="Verdana"/>
          <w:color w:val="000000"/>
          <w:sz w:val="17"/>
        </w:rPr>
        <w:t xml:space="preserve"> for heavy equipment’s</w:t>
      </w:r>
      <w:r w:rsidR="00244399">
        <w:rPr>
          <w:rFonts w:eastAsia="Times New Roman" w:hAnsi="Verdana"/>
          <w:color w:val="000000"/>
          <w:sz w:val="17"/>
        </w:rPr>
        <w:t>.</w:t>
      </w:r>
    </w:p>
    <w:p w14:paraId="437E2EDB" w14:textId="1A7C07FF" w:rsidR="00CB4719" w:rsidRPr="00CB4719" w:rsidRDefault="007B11A1" w:rsidP="00CB4719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b/>
          <w:color w:val="000000"/>
          <w:sz w:val="17"/>
          <w:lang w:val="en-GB"/>
        </w:rPr>
        <w:t>International exposure</w:t>
      </w:r>
      <w:r w:rsidRPr="00335540">
        <w:rPr>
          <w:rFonts w:eastAsia="Times New Roman" w:hAnsi="Verdana"/>
          <w:color w:val="000000"/>
          <w:sz w:val="17"/>
          <w:lang w:val="en-GB"/>
        </w:rPr>
        <w:t xml:space="preserve">: </w:t>
      </w:r>
      <w:r w:rsidR="0053653A" w:rsidRPr="00335540">
        <w:rPr>
          <w:rFonts w:eastAsia="Times New Roman" w:hAnsi="Verdana"/>
          <w:color w:val="000000"/>
          <w:sz w:val="17"/>
        </w:rPr>
        <w:t xml:space="preserve">visited China </w:t>
      </w:r>
      <w:proofErr w:type="gramStart"/>
      <w:r w:rsidR="0053653A" w:rsidRPr="00335540">
        <w:rPr>
          <w:rFonts w:eastAsia="Times New Roman" w:hAnsi="Verdana"/>
          <w:color w:val="000000"/>
          <w:sz w:val="17"/>
        </w:rPr>
        <w:t>In</w:t>
      </w:r>
      <w:proofErr w:type="gramEnd"/>
      <w:r w:rsidR="0053653A" w:rsidRPr="00335540">
        <w:rPr>
          <w:rFonts w:eastAsia="Times New Roman" w:hAnsi="Verdana"/>
          <w:color w:val="000000"/>
          <w:sz w:val="17"/>
        </w:rPr>
        <w:t xml:space="preserve"> January 2015</w:t>
      </w:r>
      <w:r w:rsidR="007A3B91" w:rsidRPr="00335540">
        <w:rPr>
          <w:rFonts w:eastAsia="Times New Roman" w:hAnsi="Verdana"/>
          <w:color w:val="000000"/>
          <w:sz w:val="17"/>
        </w:rPr>
        <w:t xml:space="preserve"> for </w:t>
      </w:r>
      <w:r w:rsidR="0015704D">
        <w:rPr>
          <w:rFonts w:eastAsia="Times New Roman" w:hAnsi="Verdana"/>
          <w:color w:val="000000"/>
          <w:sz w:val="17"/>
        </w:rPr>
        <w:t xml:space="preserve">2500T </w:t>
      </w:r>
      <w:r w:rsidR="0053653A" w:rsidRPr="00335540">
        <w:rPr>
          <w:rFonts w:eastAsia="Times New Roman" w:hAnsi="Verdana"/>
          <w:color w:val="000000"/>
          <w:sz w:val="17"/>
        </w:rPr>
        <w:t xml:space="preserve">hydraulic </w:t>
      </w:r>
      <w:r w:rsidR="00D5174C" w:rsidRPr="00335540">
        <w:rPr>
          <w:rFonts w:eastAsia="Times New Roman" w:hAnsi="Verdana"/>
          <w:color w:val="000000"/>
          <w:sz w:val="17"/>
        </w:rPr>
        <w:t>Machine Inspections</w:t>
      </w:r>
      <w:r w:rsidR="00432A7F" w:rsidRPr="00335540">
        <w:rPr>
          <w:rFonts w:eastAsia="Times New Roman" w:hAnsi="Verdana"/>
          <w:color w:val="000000"/>
          <w:sz w:val="17"/>
        </w:rPr>
        <w:t xml:space="preserve"> and</w:t>
      </w:r>
      <w:r w:rsidR="004D6398" w:rsidRPr="00335540">
        <w:rPr>
          <w:rFonts w:eastAsia="Times New Roman" w:hAnsi="Verdana"/>
          <w:color w:val="000000"/>
          <w:sz w:val="17"/>
        </w:rPr>
        <w:t xml:space="preserve"> In</w:t>
      </w:r>
      <w:r w:rsidR="00432A7F" w:rsidRPr="00335540">
        <w:rPr>
          <w:rFonts w:eastAsia="Times New Roman" w:hAnsi="Verdana"/>
          <w:color w:val="000000"/>
          <w:sz w:val="17"/>
        </w:rPr>
        <w:t xml:space="preserve"> March 2015 for maintenance training</w:t>
      </w:r>
      <w:r w:rsidR="004D6398" w:rsidRPr="00335540">
        <w:rPr>
          <w:rFonts w:eastAsia="Times New Roman" w:hAnsi="Verdana"/>
          <w:color w:val="000000"/>
          <w:sz w:val="17"/>
        </w:rPr>
        <w:t xml:space="preserve"> which was</w:t>
      </w:r>
      <w:r w:rsidR="00335540">
        <w:rPr>
          <w:rFonts w:eastAsia="Times New Roman" w:hAnsi="Verdana"/>
          <w:color w:val="000000"/>
          <w:sz w:val="17"/>
        </w:rPr>
        <w:t xml:space="preserve"> organized by Autoneum Chongqing</w:t>
      </w:r>
      <w:r w:rsidR="004D6398" w:rsidRPr="00335540">
        <w:rPr>
          <w:rFonts w:eastAsia="Times New Roman" w:hAnsi="Verdana"/>
          <w:color w:val="000000"/>
          <w:sz w:val="17"/>
        </w:rPr>
        <w:t xml:space="preserve"> Plant</w:t>
      </w:r>
      <w:r w:rsidR="00432A7F">
        <w:rPr>
          <w:rFonts w:eastAsia="Times New Roman" w:hAnsi="Verdana"/>
          <w:b/>
          <w:color w:val="000000"/>
          <w:sz w:val="17"/>
        </w:rPr>
        <w:t>.</w:t>
      </w:r>
    </w:p>
    <w:p w14:paraId="3DDFE3E8" w14:textId="77777777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A keen performer with exposure in </w:t>
      </w:r>
      <w:r>
        <w:rPr>
          <w:rFonts w:eastAsia="Times New Roman" w:hAnsi="Verdana"/>
          <w:b/>
          <w:color w:val="000000"/>
          <w:sz w:val="17"/>
        </w:rPr>
        <w:t xml:space="preserve">coordinating project operations, </w:t>
      </w:r>
      <w:r>
        <w:rPr>
          <w:rFonts w:eastAsia="Times New Roman" w:hAnsi="Verdana"/>
          <w:color w:val="000000"/>
          <w:sz w:val="17"/>
        </w:rPr>
        <w:t>thereby ensuring optimal utilization of resources.</w:t>
      </w:r>
    </w:p>
    <w:p w14:paraId="7B640F10" w14:textId="4BE87A03" w:rsidR="00B30A5F" w:rsidRPr="00FA66AF" w:rsidRDefault="00432A7F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Knowledge of IATF </w:t>
      </w:r>
      <w:proofErr w:type="gramStart"/>
      <w:r>
        <w:rPr>
          <w:rFonts w:eastAsia="Times New Roman" w:hAnsi="Verdana"/>
          <w:b/>
          <w:color w:val="000000"/>
          <w:sz w:val="17"/>
        </w:rPr>
        <w:t>16949:2016 ,ISO</w:t>
      </w:r>
      <w:proofErr w:type="gramEnd"/>
      <w:r>
        <w:rPr>
          <w:rFonts w:eastAsia="Times New Roman" w:hAnsi="Verdana"/>
          <w:b/>
          <w:color w:val="000000"/>
          <w:sz w:val="17"/>
        </w:rPr>
        <w:t xml:space="preserve"> 14001:2015,ISO 45001:2018  and Certified </w:t>
      </w:r>
      <w:r w:rsidR="00221BD3">
        <w:rPr>
          <w:rFonts w:eastAsia="Times New Roman" w:hAnsi="Verdana"/>
          <w:b/>
          <w:color w:val="000000"/>
          <w:sz w:val="17"/>
        </w:rPr>
        <w:t xml:space="preserve"> internal</w:t>
      </w:r>
      <w:r w:rsidR="00B30A5F" w:rsidRPr="00FA66AF">
        <w:rPr>
          <w:rFonts w:eastAsia="Times New Roman" w:hAnsi="Verdana"/>
          <w:b/>
          <w:color w:val="000000"/>
          <w:sz w:val="17"/>
        </w:rPr>
        <w:t xml:space="preserve"> auditor.</w:t>
      </w:r>
    </w:p>
    <w:p w14:paraId="513700F7" w14:textId="77777777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Proficiency in managing maintenance of various electrical equipment for reducing downtime and enhancing operational effectiveness of equipment.</w:t>
      </w:r>
    </w:p>
    <w:p w14:paraId="462CDAB9" w14:textId="2DBFBEC1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Adept at handling erection &amp; commissioning activities involving resource planning, in-process inspection, team building and co-ordination with internal / external departments.</w:t>
      </w:r>
    </w:p>
    <w:p w14:paraId="765F4EF1" w14:textId="2A073B4A" w:rsidR="00E4510A" w:rsidRDefault="0051616D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Cost Saving by</w:t>
      </w:r>
      <w:r w:rsidR="00D40486">
        <w:rPr>
          <w:rFonts w:eastAsia="Times New Roman" w:hAnsi="Verdana"/>
          <w:color w:val="000000"/>
          <w:sz w:val="17"/>
        </w:rPr>
        <w:t xml:space="preserve"> </w:t>
      </w:r>
      <w:r w:rsidR="00E4510A">
        <w:rPr>
          <w:rFonts w:eastAsia="Times New Roman" w:hAnsi="Verdana"/>
          <w:color w:val="000000"/>
          <w:sz w:val="17"/>
        </w:rPr>
        <w:t xml:space="preserve">Localize </w:t>
      </w:r>
      <w:r w:rsidR="00E4510A" w:rsidRPr="00D40486">
        <w:rPr>
          <w:rFonts w:eastAsia="Times New Roman" w:hAnsi="Verdana"/>
          <w:b/>
          <w:color w:val="000000"/>
          <w:sz w:val="17"/>
        </w:rPr>
        <w:t>imported spares</w:t>
      </w:r>
      <w:r w:rsidR="00563DE5">
        <w:rPr>
          <w:rFonts w:eastAsia="Times New Roman" w:hAnsi="Verdana"/>
          <w:b/>
          <w:color w:val="000000"/>
          <w:sz w:val="17"/>
        </w:rPr>
        <w:t>.</w:t>
      </w:r>
      <w:r w:rsidR="00E4510A">
        <w:rPr>
          <w:rFonts w:eastAsia="Times New Roman" w:hAnsi="Verdana"/>
          <w:color w:val="000000"/>
          <w:sz w:val="17"/>
        </w:rPr>
        <w:t xml:space="preserve"> </w:t>
      </w:r>
    </w:p>
    <w:p w14:paraId="779DED38" w14:textId="79953C9A" w:rsidR="004D6398" w:rsidRDefault="004D6398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Participation in</w:t>
      </w:r>
      <w:r w:rsidR="00453AE1">
        <w:rPr>
          <w:rFonts w:eastAsia="Times New Roman" w:hAnsi="Verdana"/>
          <w:color w:val="000000"/>
          <w:sz w:val="17"/>
        </w:rPr>
        <w:t xml:space="preserve"> various </w:t>
      </w:r>
      <w:r w:rsidR="00453AE1" w:rsidRPr="00453AE1">
        <w:rPr>
          <w:rFonts w:eastAsia="Times New Roman" w:hAnsi="Verdana"/>
          <w:b/>
          <w:color w:val="000000"/>
          <w:sz w:val="17"/>
        </w:rPr>
        <w:t xml:space="preserve">Energy saving program </w:t>
      </w:r>
      <w:r w:rsidR="00453AE1">
        <w:rPr>
          <w:rFonts w:eastAsia="Times New Roman" w:hAnsi="Verdana"/>
          <w:color w:val="000000"/>
          <w:sz w:val="17"/>
        </w:rPr>
        <w:t>like MACE</w:t>
      </w:r>
      <w:r w:rsidR="00C75E72">
        <w:rPr>
          <w:rFonts w:eastAsia="Times New Roman" w:hAnsi="Verdana"/>
          <w:color w:val="000000"/>
          <w:sz w:val="17"/>
        </w:rPr>
        <w:t xml:space="preserve"> organized by MSIL</w:t>
      </w:r>
      <w:r w:rsidR="009940B5">
        <w:rPr>
          <w:rFonts w:eastAsia="Times New Roman" w:hAnsi="Verdana"/>
          <w:color w:val="000000"/>
          <w:sz w:val="17"/>
        </w:rPr>
        <w:t xml:space="preserve"> and Internal move drive</w:t>
      </w:r>
      <w:r w:rsidR="00C75E72">
        <w:rPr>
          <w:rFonts w:eastAsia="Times New Roman" w:hAnsi="Verdana"/>
          <w:color w:val="000000"/>
          <w:sz w:val="17"/>
        </w:rPr>
        <w:t>.</w:t>
      </w:r>
    </w:p>
    <w:p w14:paraId="41CFC0A0" w14:textId="77777777" w:rsidR="001F4C9E" w:rsidRDefault="007A3B91">
      <w:pPr>
        <w:widowControl/>
        <w:numPr>
          <w:ilvl w:val="0"/>
          <w:numId w:val="1"/>
        </w:numPr>
        <w:tabs>
          <w:tab w:val="left" w:pos="360"/>
        </w:tabs>
        <w:wordWrap/>
        <w:spacing w:before="60"/>
        <w:ind w:left="357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An effective communicator with excellent skills in building relationships. </w:t>
      </w:r>
    </w:p>
    <w:p w14:paraId="5A1D96A9" w14:textId="77777777" w:rsidR="001F4C9E" w:rsidRDefault="007A3B91">
      <w:pPr>
        <w:widowControl/>
        <w:wordWrap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  </w:t>
      </w:r>
    </w:p>
    <w:p w14:paraId="3C29B7BF" w14:textId="77777777" w:rsidR="001F4C9E" w:rsidRDefault="007A3B91">
      <w:pPr>
        <w:widowControl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PROFESSIONAL EXPERIENCE</w:t>
      </w:r>
    </w:p>
    <w:p w14:paraId="277AF8E0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33AA5EBA" w14:textId="46764AAE" w:rsidR="001F4C9E" w:rsidRDefault="004A2A64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Since Oct’2011: Autoneum India Pvt Ltd </w:t>
      </w:r>
      <w:proofErr w:type="spellStart"/>
      <w:r>
        <w:rPr>
          <w:rFonts w:eastAsia="Times New Roman" w:hAnsi="Verdana"/>
          <w:b/>
          <w:color w:val="000000"/>
          <w:sz w:val="17"/>
        </w:rPr>
        <w:t>Behror</w:t>
      </w:r>
      <w:proofErr w:type="spellEnd"/>
      <w:r>
        <w:rPr>
          <w:rFonts w:eastAsia="Times New Roman" w:hAnsi="Verdana"/>
          <w:b/>
          <w:color w:val="000000"/>
          <w:sz w:val="17"/>
        </w:rPr>
        <w:t xml:space="preserve"> </w:t>
      </w:r>
      <w:proofErr w:type="spellStart"/>
      <w:r>
        <w:rPr>
          <w:rFonts w:eastAsia="Times New Roman" w:hAnsi="Verdana"/>
          <w:b/>
          <w:color w:val="000000"/>
          <w:sz w:val="17"/>
        </w:rPr>
        <w:t>Rajsthan</w:t>
      </w:r>
      <w:proofErr w:type="spellEnd"/>
    </w:p>
    <w:p w14:paraId="2A00C5A3" w14:textId="4BECE60A" w:rsidR="001F4C9E" w:rsidRDefault="00305431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Deputy Manager </w:t>
      </w:r>
      <w:r w:rsidR="007A3B91">
        <w:rPr>
          <w:rFonts w:eastAsia="Times New Roman" w:hAnsi="Verdana"/>
          <w:b/>
          <w:color w:val="000000"/>
          <w:sz w:val="17"/>
        </w:rPr>
        <w:t>Maintenance</w:t>
      </w:r>
    </w:p>
    <w:p w14:paraId="22202B7B" w14:textId="77777777" w:rsidR="009158A8" w:rsidRDefault="009158A8" w:rsidP="009158A8">
      <w:pPr>
        <w:rPr>
          <w:rFonts w:ascii="Times New Roman"/>
          <w:b/>
          <w:bCs/>
          <w:color w:val="333333"/>
          <w:szCs w:val="18"/>
          <w:shd w:val="clear" w:color="auto" w:fill="FFFFFF"/>
        </w:rPr>
      </w:pPr>
    </w:p>
    <w:p w14:paraId="17292FEC" w14:textId="57545E35" w:rsidR="009158A8" w:rsidRPr="004E056E" w:rsidRDefault="004E056E" w:rsidP="009158A8">
      <w:pPr>
        <w:rPr>
          <w:rFonts w:eastAsia="Times New Roman" w:hAnsi="Verdana"/>
          <w:color w:val="000000"/>
          <w:sz w:val="17"/>
        </w:rPr>
      </w:pPr>
      <w:r w:rsidRPr="004E056E">
        <w:rPr>
          <w:rFonts w:eastAsia="Times New Roman" w:hAnsi="Verdana"/>
          <w:color w:val="000000"/>
          <w:sz w:val="17"/>
        </w:rPr>
        <w:t>Autoneum (legal name Autoneum Holding AG) is an internationally active Swiss automotive supplier headquartered in </w:t>
      </w:r>
      <w:hyperlink r:id="rId8" w:tooltip="Winterthur" w:history="1">
        <w:r w:rsidRPr="004E056E">
          <w:rPr>
            <w:rFonts w:eastAsia="Times New Roman" w:hAnsi="Verdana"/>
            <w:color w:val="000000"/>
            <w:sz w:val="17"/>
          </w:rPr>
          <w:t>Winterthur</w:t>
        </w:r>
      </w:hyperlink>
      <w:r w:rsidRPr="004E056E">
        <w:rPr>
          <w:rFonts w:eastAsia="Times New Roman" w:hAnsi="Verdana"/>
          <w:color w:val="000000"/>
          <w:sz w:val="17"/>
        </w:rPr>
        <w:t>, </w:t>
      </w:r>
      <w:hyperlink r:id="rId9" w:tooltip="Switzerland" w:history="1">
        <w:r w:rsidRPr="004E056E">
          <w:rPr>
            <w:rFonts w:eastAsia="Times New Roman" w:hAnsi="Verdana"/>
            <w:color w:val="000000"/>
            <w:sz w:val="17"/>
          </w:rPr>
          <w:t>Switzerland</w:t>
        </w:r>
      </w:hyperlink>
      <w:r w:rsidRPr="004E056E">
        <w:rPr>
          <w:rFonts w:eastAsia="Times New Roman" w:hAnsi="Verdana"/>
          <w:color w:val="000000"/>
          <w:sz w:val="17"/>
        </w:rPr>
        <w:t>. Autoneum is one of the leading manufacturers in vehicle acoustic and thermal management solutions for vehicles and supplies the majority of global automobile manufacturers. Autoneum was founded in 2011 as a </w:t>
      </w:r>
      <w:hyperlink r:id="rId10" w:tooltip="Corporate spin-off" w:history="1">
        <w:r w:rsidRPr="004E056E">
          <w:rPr>
            <w:rFonts w:eastAsia="Times New Roman" w:hAnsi="Verdana"/>
            <w:color w:val="000000"/>
            <w:sz w:val="17"/>
          </w:rPr>
          <w:t>spin-off</w:t>
        </w:r>
      </w:hyperlink>
      <w:r w:rsidRPr="004E056E">
        <w:rPr>
          <w:rFonts w:eastAsia="Times New Roman" w:hAnsi="Verdana"/>
          <w:color w:val="000000"/>
          <w:sz w:val="17"/>
        </w:rPr>
        <w:t> of </w:t>
      </w:r>
      <w:proofErr w:type="spellStart"/>
      <w:r w:rsidR="00E272A5">
        <w:fldChar w:fldCharType="begin"/>
      </w:r>
      <w:r w:rsidR="00E272A5">
        <w:instrText xml:space="preserve"> HYPERLINK "https://en.wikipedia.org/wiki/Rieter" \o "Rieter" </w:instrText>
      </w:r>
      <w:r w:rsidR="00E272A5">
        <w:fldChar w:fldCharType="separate"/>
      </w:r>
      <w:r w:rsidRPr="004E056E">
        <w:rPr>
          <w:rFonts w:eastAsia="Times New Roman" w:hAnsi="Verdana"/>
          <w:color w:val="000000"/>
          <w:sz w:val="17"/>
        </w:rPr>
        <w:t>Rieter</w:t>
      </w:r>
      <w:proofErr w:type="spellEnd"/>
      <w:r w:rsidRPr="004E056E">
        <w:rPr>
          <w:rFonts w:eastAsia="Times New Roman" w:hAnsi="Verdana"/>
          <w:color w:val="000000"/>
          <w:sz w:val="17"/>
        </w:rPr>
        <w:t xml:space="preserve"> Holding AG</w:t>
      </w:r>
      <w:r w:rsidR="00E272A5">
        <w:rPr>
          <w:rFonts w:eastAsia="Times New Roman" w:hAnsi="Verdana"/>
          <w:color w:val="000000"/>
          <w:sz w:val="17"/>
        </w:rPr>
        <w:fldChar w:fldCharType="end"/>
      </w:r>
      <w:r w:rsidRPr="004E056E">
        <w:rPr>
          <w:rFonts w:eastAsia="Times New Roman" w:hAnsi="Verdana"/>
          <w:color w:val="000000"/>
          <w:sz w:val="17"/>
        </w:rPr>
        <w:t>, currently operates 55 production facilities and employs more than 12,000 people in 25 countries. Autoneum Holding AG is listed on the </w:t>
      </w:r>
      <w:hyperlink r:id="rId11" w:tooltip="SIX Swiss Exchange" w:history="1">
        <w:r w:rsidRPr="004E056E">
          <w:rPr>
            <w:rFonts w:eastAsia="Times New Roman" w:hAnsi="Verdana"/>
            <w:color w:val="000000"/>
            <w:sz w:val="17"/>
          </w:rPr>
          <w:t>SIX Swiss Exchange</w:t>
        </w:r>
      </w:hyperlink>
      <w:r w:rsidRPr="004E056E">
        <w:rPr>
          <w:rFonts w:eastAsia="Times New Roman" w:hAnsi="Verdana"/>
          <w:color w:val="000000"/>
          <w:sz w:val="17"/>
        </w:rPr>
        <w:t>.</w:t>
      </w:r>
    </w:p>
    <w:p w14:paraId="7AAABD4D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032D30EE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F4BA252" w14:textId="77777777" w:rsidR="005448C4" w:rsidRDefault="005448C4" w:rsidP="00904E4D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Operations &amp; Maintenance</w:t>
      </w:r>
    </w:p>
    <w:p w14:paraId="739F03C5" w14:textId="77777777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Planning and effecting predictive &amp; preventive maintenance schedules for various equipment / lines to increase machine up time &amp; equipment reliability.</w:t>
      </w:r>
    </w:p>
    <w:p w14:paraId="3660908E" w14:textId="77777777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Implementing maintenance schedules and carrying out periodic checks to ensure performance of various equipment and maintaining requisite documents for the same.</w:t>
      </w:r>
    </w:p>
    <w:p w14:paraId="31967852" w14:textId="2AEB280F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</w:t>
      </w:r>
      <w:r w:rsidR="00AA42AC">
        <w:rPr>
          <w:rFonts w:eastAsia="Times New Roman" w:hAnsi="Verdana"/>
          <w:color w:val="000000"/>
          <w:sz w:val="17"/>
        </w:rPr>
        <w:t>dentifying areas of obstruction/</w:t>
      </w:r>
      <w:r>
        <w:rPr>
          <w:rFonts w:eastAsia="Times New Roman" w:hAnsi="Verdana"/>
          <w:color w:val="000000"/>
          <w:sz w:val="17"/>
        </w:rPr>
        <w:t>breakdowns and taking steps to rectify the equipment through application of troubleshooting tools.</w:t>
      </w:r>
    </w:p>
    <w:p w14:paraId="5225CCA9" w14:textId="67150495" w:rsidR="00BA7EBC" w:rsidRDefault="00BA7EBC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Implementations of ideas which is given by Auditors during the audit in the maintenance</w:t>
      </w:r>
      <w:r w:rsidR="0016282C">
        <w:rPr>
          <w:rFonts w:eastAsia="Times New Roman" w:hAnsi="Verdana"/>
          <w:color w:val="000000"/>
          <w:sz w:val="17"/>
        </w:rPr>
        <w:t>.</w:t>
      </w:r>
    </w:p>
    <w:p w14:paraId="7492A85E" w14:textId="77777777" w:rsidR="005448C4" w:rsidRDefault="005448C4" w:rsidP="00904E4D">
      <w:pPr>
        <w:widowControl/>
        <w:wordWrap/>
        <w:rPr>
          <w:rFonts w:eastAsia="Times New Roman" w:hAnsi="Verdana"/>
          <w:color w:val="000000"/>
          <w:sz w:val="9"/>
        </w:rPr>
      </w:pPr>
    </w:p>
    <w:p w14:paraId="6EC6BEB8" w14:textId="77777777" w:rsidR="00FA66AF" w:rsidRDefault="00FA66AF" w:rsidP="00904E4D">
      <w:pPr>
        <w:widowControl/>
        <w:wordWrap/>
        <w:rPr>
          <w:rFonts w:eastAsia="Times New Roman" w:hAnsi="Verdana"/>
          <w:color w:val="000000"/>
          <w:sz w:val="9"/>
        </w:rPr>
      </w:pPr>
    </w:p>
    <w:p w14:paraId="39522266" w14:textId="77777777" w:rsidR="005448C4" w:rsidRDefault="005448C4" w:rsidP="00904E4D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Installation &amp; Commissioning </w:t>
      </w:r>
    </w:p>
    <w:p w14:paraId="1EFE6D76" w14:textId="77777777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Accountable for installation &amp; commissioning of the heavy equipment; conducting tests &amp; inspections to ensure operational effectiveness of plant &amp; utilities.</w:t>
      </w:r>
    </w:p>
    <w:p w14:paraId="21BA0982" w14:textId="77777777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Reviewing engineering drawings, layouts, diagrams, technical specifications, cost estimates for erection &amp; commissioning of the plant.</w:t>
      </w:r>
    </w:p>
    <w:p w14:paraId="790B7832" w14:textId="77777777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Involved in installation, performance trials, system layouts and checks of main and auxiliary machinery and preparing documents for the same.</w:t>
      </w:r>
    </w:p>
    <w:p w14:paraId="480F0A4E" w14:textId="77777777" w:rsidR="005448C4" w:rsidRDefault="005448C4" w:rsidP="00904E4D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98F9560" w14:textId="77777777" w:rsidR="00FA66AF" w:rsidRDefault="00FA66AF" w:rsidP="00904E4D">
      <w:pPr>
        <w:widowControl/>
        <w:wordWrap/>
        <w:rPr>
          <w:rFonts w:eastAsia="Times New Roman" w:hAnsi="Verdana"/>
          <w:color w:val="000000"/>
          <w:sz w:val="17"/>
        </w:rPr>
      </w:pPr>
    </w:p>
    <w:p w14:paraId="040B1ACC" w14:textId="77777777" w:rsidR="005448C4" w:rsidRDefault="005448C4" w:rsidP="00904E4D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Man Management</w:t>
      </w:r>
    </w:p>
    <w:p w14:paraId="390FAA06" w14:textId="77777777" w:rsidR="005448C4" w:rsidRDefault="005448C4" w:rsidP="00904E4D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Directing and leading the technical personnel; imparting continuous on job training to the workforce for accomplishing greater operational effectiveness / efficiency. </w:t>
      </w:r>
    </w:p>
    <w:p w14:paraId="39249D29" w14:textId="77777777" w:rsidR="002C3977" w:rsidRDefault="005448C4" w:rsidP="0024172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Working on talent pool and succession planning of the management cadre and workforce, appraising their KRA based </w:t>
      </w:r>
    </w:p>
    <w:p w14:paraId="566F6B5C" w14:textId="4CAE0410" w:rsidR="001F4C9E" w:rsidRDefault="005448C4" w:rsidP="008A099B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</w:rPr>
        <w:t>performance and prov</w:t>
      </w:r>
      <w:r w:rsidR="0059582E">
        <w:rPr>
          <w:rFonts w:eastAsia="Times New Roman" w:hAnsi="Verdana"/>
          <w:color w:val="000000"/>
          <w:sz w:val="17"/>
        </w:rPr>
        <w:t>iding feedback</w:t>
      </w:r>
      <w:r w:rsidR="0059582E">
        <w:rPr>
          <w:rFonts w:eastAsia="Times New Roman" w:hAnsi="Verdana"/>
          <w:color w:val="000000"/>
          <w:sz w:val="17"/>
          <w:lang w:val="en-GB"/>
        </w:rPr>
        <w:t>.</w:t>
      </w:r>
    </w:p>
    <w:p w14:paraId="74625984" w14:textId="18693645" w:rsidR="00FA66AF" w:rsidRPr="00335540" w:rsidRDefault="00FA66AF" w:rsidP="008A099B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 w:rsidRPr="00FA66AF">
        <w:rPr>
          <w:rFonts w:eastAsia="Times New Roman" w:hAnsi="Verdana"/>
          <w:color w:val="000000"/>
          <w:sz w:val="17"/>
        </w:rPr>
        <w:t xml:space="preserve">Looking after shift planning and administrative controls of the workforce with meeting the statutory compliance and leave management </w:t>
      </w:r>
    </w:p>
    <w:p w14:paraId="33DFD686" w14:textId="77777777" w:rsidR="00335540" w:rsidRDefault="00335540" w:rsidP="00335540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2D359152" w14:textId="77777777" w:rsidR="00335540" w:rsidRDefault="00335540" w:rsidP="00335540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7B14CAEE" w14:textId="77777777" w:rsidR="00335540" w:rsidRDefault="00335540" w:rsidP="00335540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67BA0BFD" w14:textId="77777777" w:rsidR="00335540" w:rsidRPr="00FA66AF" w:rsidRDefault="00335540" w:rsidP="00335540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5AFB5B68" w14:textId="77777777" w:rsidR="00FD59DA" w:rsidRDefault="00FD59DA" w:rsidP="00FD59DA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51218F6B" w14:textId="77777777" w:rsidR="00FA66AF" w:rsidRDefault="00FA66AF" w:rsidP="00FD59DA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3F030950" w14:textId="31E7BF69" w:rsidR="008A099B" w:rsidRDefault="008A099B" w:rsidP="00FD59DA">
      <w:pPr>
        <w:widowControl/>
        <w:tabs>
          <w:tab w:val="left" w:pos="360"/>
        </w:tabs>
        <w:wordWrap/>
        <w:rPr>
          <w:rFonts w:eastAsia="Times New Roman" w:hAnsi="Verdana"/>
          <w:b/>
          <w:color w:val="000000"/>
          <w:sz w:val="17"/>
          <w:lang w:val="en-GB"/>
        </w:rPr>
      </w:pPr>
      <w:r w:rsidRPr="00FC2608">
        <w:rPr>
          <w:rFonts w:eastAsia="Times New Roman" w:hAnsi="Verdana"/>
          <w:b/>
          <w:color w:val="000000"/>
          <w:sz w:val="17"/>
          <w:lang w:val="en-GB"/>
        </w:rPr>
        <w:t xml:space="preserve">Budgeting </w:t>
      </w:r>
    </w:p>
    <w:p w14:paraId="5C37E990" w14:textId="77777777" w:rsidR="0039610C" w:rsidRPr="00FC2608" w:rsidRDefault="0039610C" w:rsidP="00FD59DA">
      <w:pPr>
        <w:widowControl/>
        <w:tabs>
          <w:tab w:val="left" w:pos="360"/>
        </w:tabs>
        <w:wordWrap/>
        <w:rPr>
          <w:rFonts w:eastAsia="Times New Roman" w:hAnsi="Verdana"/>
          <w:b/>
          <w:color w:val="000000"/>
          <w:sz w:val="17"/>
        </w:rPr>
      </w:pPr>
    </w:p>
    <w:p w14:paraId="1E88FAE2" w14:textId="07BF1FA2" w:rsidR="0059582E" w:rsidRPr="008A099B" w:rsidRDefault="008A099B" w:rsidP="0024172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Preparing the estimate budget for the fiscal year. </w:t>
      </w:r>
    </w:p>
    <w:p w14:paraId="4A2D39BB" w14:textId="7801F5D6" w:rsidR="008A099B" w:rsidRPr="00FC2608" w:rsidRDefault="00FC2608" w:rsidP="0024172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Controlling the dept. Budget </w:t>
      </w:r>
    </w:p>
    <w:p w14:paraId="7E4115F0" w14:textId="574899E1" w:rsidR="00FC2608" w:rsidRPr="00FC2608" w:rsidRDefault="00FC2608" w:rsidP="0024172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Implementation of cost saving initiative. </w:t>
      </w:r>
    </w:p>
    <w:p w14:paraId="174428C1" w14:textId="591F8E11" w:rsidR="00FC2608" w:rsidRPr="00621DBA" w:rsidRDefault="008115C6" w:rsidP="0024172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Vendor development </w:t>
      </w:r>
    </w:p>
    <w:p w14:paraId="13D55404" w14:textId="0BA8E90C" w:rsidR="00621DBA" w:rsidRDefault="00621DBA" w:rsidP="0024172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Identifying the need of the AMC for required</w:t>
      </w:r>
      <w:r w:rsidR="00FD59DA">
        <w:rPr>
          <w:rFonts w:eastAsia="Times New Roman" w:hAnsi="Verdana"/>
          <w:color w:val="000000"/>
          <w:sz w:val="17"/>
          <w:lang w:val="en-GB"/>
        </w:rPr>
        <w:t xml:space="preserve"> </w:t>
      </w:r>
      <w:r w:rsidR="00B30A5F">
        <w:rPr>
          <w:rFonts w:eastAsia="Times New Roman" w:hAnsi="Verdana"/>
          <w:color w:val="000000"/>
          <w:sz w:val="17"/>
          <w:lang w:val="en-GB"/>
        </w:rPr>
        <w:t>equipment’s</w:t>
      </w:r>
      <w:r w:rsidR="00FD59DA">
        <w:rPr>
          <w:rFonts w:eastAsia="Times New Roman" w:hAnsi="Verdana"/>
          <w:color w:val="000000"/>
          <w:sz w:val="17"/>
          <w:lang w:val="en-GB"/>
        </w:rPr>
        <w:t>.</w:t>
      </w:r>
    </w:p>
    <w:p w14:paraId="7A8F936F" w14:textId="4A864301" w:rsidR="00B36BD0" w:rsidRDefault="00B36BD0" w:rsidP="00B36BD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Ensuring </w:t>
      </w:r>
      <w:r w:rsidR="00375E63">
        <w:rPr>
          <w:rFonts w:eastAsia="Times New Roman" w:hAnsi="Verdana"/>
          <w:color w:val="000000"/>
          <w:sz w:val="17"/>
          <w:lang w:val="en-GB"/>
        </w:rPr>
        <w:t xml:space="preserve">timely </w:t>
      </w:r>
      <w:r w:rsidR="000408A7">
        <w:rPr>
          <w:rFonts w:eastAsia="Times New Roman" w:hAnsi="Verdana"/>
          <w:color w:val="000000"/>
          <w:sz w:val="17"/>
          <w:lang w:val="en-GB"/>
        </w:rPr>
        <w:t xml:space="preserve">release of purchase orders for the services and spare part requirement. </w:t>
      </w:r>
    </w:p>
    <w:p w14:paraId="1BC55C00" w14:textId="3FFE9C94" w:rsidR="000408A7" w:rsidRDefault="006D13C2" w:rsidP="00B36BD0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Ensuring timely delivery of materials </w:t>
      </w:r>
    </w:p>
    <w:p w14:paraId="68B02E85" w14:textId="725D97A8" w:rsidR="00FA66AF" w:rsidRDefault="00EB3F46" w:rsidP="00FA66AF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Ensuring complete customer satisfaction with the services we provide. </w:t>
      </w:r>
    </w:p>
    <w:p w14:paraId="2D29B8FF" w14:textId="77777777" w:rsidR="001610D1" w:rsidRDefault="001610D1" w:rsidP="001610D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34AAD61F" w14:textId="77777777" w:rsidR="001610D1" w:rsidRDefault="001610D1" w:rsidP="001610D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18E521AE" w14:textId="00C8BAE2" w:rsidR="001610D1" w:rsidRDefault="001610D1" w:rsidP="001610D1">
      <w:pPr>
        <w:widowControl/>
        <w:tabs>
          <w:tab w:val="left" w:pos="360"/>
        </w:tabs>
        <w:wordWrap/>
        <w:rPr>
          <w:rFonts w:eastAsia="Times New Roman" w:hAnsi="Verdana"/>
          <w:b/>
          <w:color w:val="000000"/>
          <w:sz w:val="17"/>
          <w:lang w:val="en-GB"/>
        </w:rPr>
      </w:pPr>
      <w:r>
        <w:rPr>
          <w:rFonts w:eastAsia="Times New Roman" w:hAnsi="Verdana"/>
          <w:b/>
          <w:color w:val="000000"/>
          <w:sz w:val="17"/>
          <w:lang w:val="en-GB"/>
        </w:rPr>
        <w:t>Achievement</w:t>
      </w:r>
    </w:p>
    <w:p w14:paraId="2B052E2A" w14:textId="77777777" w:rsidR="001610D1" w:rsidRDefault="001610D1" w:rsidP="001610D1">
      <w:pPr>
        <w:widowControl/>
        <w:tabs>
          <w:tab w:val="left" w:pos="360"/>
        </w:tabs>
        <w:wordWrap/>
        <w:rPr>
          <w:rFonts w:eastAsia="Times New Roman" w:hAnsi="Verdana"/>
          <w:b/>
          <w:color w:val="000000"/>
          <w:sz w:val="17"/>
          <w:lang w:val="en-GB"/>
        </w:rPr>
      </w:pPr>
    </w:p>
    <w:p w14:paraId="2FB6175E" w14:textId="174900D9" w:rsidR="001610D1" w:rsidRDefault="001610D1" w:rsidP="001610D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Implementations </w:t>
      </w:r>
      <w:r w:rsidR="00C234CC">
        <w:rPr>
          <w:rFonts w:eastAsia="Times New Roman" w:hAnsi="Verdana"/>
          <w:color w:val="000000"/>
          <w:sz w:val="17"/>
          <w:lang w:val="en-GB"/>
        </w:rPr>
        <w:t xml:space="preserve">of Zero Break down in </w:t>
      </w:r>
      <w:r w:rsidR="000E633C">
        <w:rPr>
          <w:rFonts w:eastAsia="Times New Roman" w:hAnsi="Verdana"/>
          <w:color w:val="000000"/>
          <w:sz w:val="17"/>
          <w:lang w:val="en-GB"/>
        </w:rPr>
        <w:t xml:space="preserve">NVH and </w:t>
      </w:r>
      <w:r w:rsidR="00C234CC">
        <w:rPr>
          <w:rFonts w:eastAsia="Times New Roman" w:hAnsi="Verdana"/>
          <w:color w:val="000000"/>
          <w:sz w:val="17"/>
          <w:lang w:val="en-GB"/>
        </w:rPr>
        <w:t>Damper Plant by using advanced predictive maintenance technique</w:t>
      </w:r>
      <w:r w:rsidR="00EB709A">
        <w:rPr>
          <w:rFonts w:eastAsia="Times New Roman" w:hAnsi="Verdana"/>
          <w:color w:val="000000"/>
          <w:sz w:val="17"/>
          <w:lang w:val="en-GB"/>
        </w:rPr>
        <w:t xml:space="preserve"> and TPM </w:t>
      </w:r>
      <w:proofErr w:type="gramStart"/>
      <w:r w:rsidR="00EB709A">
        <w:rPr>
          <w:rFonts w:eastAsia="Times New Roman" w:hAnsi="Verdana"/>
          <w:color w:val="000000"/>
          <w:sz w:val="17"/>
          <w:lang w:val="en-GB"/>
        </w:rPr>
        <w:t>techniques</w:t>
      </w:r>
      <w:r w:rsidR="001836B9">
        <w:rPr>
          <w:rFonts w:eastAsia="Times New Roman" w:hAnsi="Verdana"/>
          <w:color w:val="000000"/>
          <w:sz w:val="17"/>
          <w:lang w:val="en-GB"/>
        </w:rPr>
        <w:t>(</w:t>
      </w:r>
      <w:proofErr w:type="gramEnd"/>
      <w:r w:rsidR="001836B9">
        <w:rPr>
          <w:rFonts w:eastAsia="Times New Roman" w:hAnsi="Verdana"/>
          <w:color w:val="000000"/>
          <w:sz w:val="17"/>
          <w:lang w:val="en-GB"/>
        </w:rPr>
        <w:t>Autonomous maintenance)</w:t>
      </w:r>
      <w:r w:rsidR="00EB709A">
        <w:rPr>
          <w:rFonts w:eastAsia="Times New Roman" w:hAnsi="Verdana"/>
          <w:color w:val="000000"/>
          <w:sz w:val="17"/>
          <w:lang w:val="en-GB"/>
        </w:rPr>
        <w:t>.</w:t>
      </w:r>
    </w:p>
    <w:p w14:paraId="49E1C931" w14:textId="0B44F341" w:rsidR="004E4409" w:rsidRDefault="004E4409" w:rsidP="001610D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Successfully Implementation of Energy Monitoring system(EMS)</w:t>
      </w:r>
    </w:p>
    <w:p w14:paraId="2B175E75" w14:textId="317F9C52" w:rsidR="00C234CC" w:rsidRPr="00FA66AF" w:rsidRDefault="00C234CC" w:rsidP="001610D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Energy saving in </w:t>
      </w:r>
      <w:r w:rsidR="0059065B">
        <w:rPr>
          <w:rFonts w:eastAsia="Times New Roman" w:hAnsi="Verdana"/>
          <w:color w:val="000000"/>
          <w:sz w:val="17"/>
          <w:lang w:val="en-GB"/>
        </w:rPr>
        <w:t>Air C</w:t>
      </w:r>
      <w:r>
        <w:rPr>
          <w:rFonts w:eastAsia="Times New Roman" w:hAnsi="Verdana"/>
          <w:color w:val="000000"/>
          <w:sz w:val="17"/>
          <w:lang w:val="en-GB"/>
        </w:rPr>
        <w:t>ompressor 40</w:t>
      </w:r>
      <w:proofErr w:type="gramStart"/>
      <w:r>
        <w:rPr>
          <w:rFonts w:eastAsia="Times New Roman" w:hAnsi="Verdana"/>
          <w:color w:val="000000"/>
          <w:sz w:val="17"/>
          <w:lang w:val="en-GB"/>
        </w:rPr>
        <w:t>% ,NVH</w:t>
      </w:r>
      <w:proofErr w:type="gramEnd"/>
      <w:r>
        <w:rPr>
          <w:rFonts w:eastAsia="Times New Roman" w:hAnsi="Verdana"/>
          <w:color w:val="000000"/>
          <w:sz w:val="17"/>
          <w:lang w:val="en-GB"/>
        </w:rPr>
        <w:t xml:space="preserve"> Hydraulic Press</w:t>
      </w:r>
      <w:r w:rsidR="00EB709A">
        <w:rPr>
          <w:rFonts w:eastAsia="Times New Roman" w:hAnsi="Verdana"/>
          <w:color w:val="000000"/>
          <w:sz w:val="17"/>
          <w:lang w:val="en-GB"/>
        </w:rPr>
        <w:t xml:space="preserve"> 20%,Chiller 2</w:t>
      </w:r>
      <w:r>
        <w:rPr>
          <w:rFonts w:eastAsia="Times New Roman" w:hAnsi="Verdana"/>
          <w:color w:val="000000"/>
          <w:sz w:val="17"/>
          <w:lang w:val="en-GB"/>
        </w:rPr>
        <w:t>0%</w:t>
      </w:r>
      <w:r w:rsidR="00EB709A">
        <w:rPr>
          <w:rFonts w:eastAsia="Times New Roman" w:hAnsi="Verdana"/>
          <w:color w:val="000000"/>
          <w:sz w:val="17"/>
          <w:lang w:val="en-GB"/>
        </w:rPr>
        <w:t>.</w:t>
      </w:r>
    </w:p>
    <w:p w14:paraId="49F59E4D" w14:textId="32EE0073" w:rsidR="00FA66AF" w:rsidRDefault="000E633C" w:rsidP="001610D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Zero Accident achievement in </w:t>
      </w:r>
      <w:r w:rsidR="00512C14">
        <w:rPr>
          <w:rFonts w:eastAsia="Times New Roman" w:hAnsi="Verdana"/>
          <w:color w:val="000000"/>
          <w:sz w:val="17"/>
          <w:lang w:val="en-GB"/>
        </w:rPr>
        <w:t xml:space="preserve">Electrical </w:t>
      </w:r>
      <w:r>
        <w:rPr>
          <w:rFonts w:eastAsia="Times New Roman" w:hAnsi="Verdana"/>
          <w:color w:val="000000"/>
          <w:sz w:val="17"/>
          <w:lang w:val="en-GB"/>
        </w:rPr>
        <w:t xml:space="preserve">Maintenance </w:t>
      </w:r>
    </w:p>
    <w:p w14:paraId="6F47AC80" w14:textId="5027E279" w:rsidR="00512C14" w:rsidRDefault="00D54375" w:rsidP="00512C14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Implementations of daily work management system</w:t>
      </w:r>
      <w:r w:rsidR="008004FB">
        <w:rPr>
          <w:rFonts w:eastAsia="Times New Roman" w:hAnsi="Verdana"/>
          <w:color w:val="000000"/>
          <w:sz w:val="17"/>
          <w:lang w:val="en-GB"/>
        </w:rPr>
        <w:t xml:space="preserve"> for team member</w:t>
      </w:r>
    </w:p>
    <w:p w14:paraId="13F7A497" w14:textId="77777777" w:rsidR="002003E9" w:rsidRDefault="002003E9" w:rsidP="00512C14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Designing of Maintenance spare parts store with 5S Implementation.</w:t>
      </w:r>
    </w:p>
    <w:p w14:paraId="151122FF" w14:textId="2CEEC138" w:rsidR="00AD26FE" w:rsidRDefault="00AD26FE" w:rsidP="00512C14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Successfully Implementation</w:t>
      </w:r>
      <w:r w:rsidR="00B57BE2">
        <w:rPr>
          <w:rFonts w:eastAsia="Times New Roman" w:hAnsi="Verdana"/>
          <w:color w:val="000000"/>
          <w:sz w:val="17"/>
          <w:lang w:val="en-GB"/>
        </w:rPr>
        <w:t xml:space="preserve"> </w:t>
      </w:r>
      <w:proofErr w:type="gramStart"/>
      <w:r w:rsidR="00B57BE2">
        <w:rPr>
          <w:rFonts w:eastAsia="Times New Roman" w:hAnsi="Verdana"/>
          <w:color w:val="000000"/>
          <w:sz w:val="17"/>
          <w:lang w:val="en-GB"/>
        </w:rPr>
        <w:t xml:space="preserve">of </w:t>
      </w:r>
      <w:r>
        <w:rPr>
          <w:rFonts w:eastAsia="Times New Roman" w:hAnsi="Verdana"/>
          <w:color w:val="000000"/>
          <w:sz w:val="17"/>
          <w:lang w:val="en-GB"/>
        </w:rPr>
        <w:t xml:space="preserve"> advanced</w:t>
      </w:r>
      <w:proofErr w:type="gramEnd"/>
      <w:r>
        <w:rPr>
          <w:rFonts w:eastAsia="Times New Roman" w:hAnsi="Verdana"/>
          <w:color w:val="000000"/>
          <w:sz w:val="17"/>
          <w:lang w:val="en-GB"/>
        </w:rPr>
        <w:t xml:space="preserve"> Predictive maintenance</w:t>
      </w:r>
      <w:r w:rsidR="008408F7">
        <w:rPr>
          <w:rFonts w:eastAsia="Times New Roman" w:hAnsi="Verdana"/>
          <w:color w:val="000000"/>
          <w:sz w:val="17"/>
          <w:lang w:val="en-GB"/>
        </w:rPr>
        <w:t xml:space="preserve"> System</w:t>
      </w:r>
      <w:r>
        <w:rPr>
          <w:rFonts w:eastAsia="Times New Roman" w:hAnsi="Verdana"/>
          <w:color w:val="000000"/>
          <w:sz w:val="17"/>
          <w:lang w:val="en-GB"/>
        </w:rPr>
        <w:t xml:space="preserve">. </w:t>
      </w:r>
    </w:p>
    <w:p w14:paraId="3DD989C2" w14:textId="1E720089" w:rsidR="002003E9" w:rsidRDefault="002003E9" w:rsidP="002003E9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                             </w:t>
      </w:r>
    </w:p>
    <w:p w14:paraId="6CBBC82A" w14:textId="25C31EED" w:rsidR="001F4C9E" w:rsidRPr="002003E9" w:rsidRDefault="001F4C9E">
      <w:pPr>
        <w:widowControl/>
        <w:wordWrap/>
        <w:rPr>
          <w:rFonts w:eastAsia="Times New Roman" w:hAnsi="Verdana"/>
          <w:color w:val="000000"/>
          <w:sz w:val="17"/>
          <w:lang w:val="en-GB"/>
        </w:rPr>
      </w:pPr>
    </w:p>
    <w:p w14:paraId="7AFAD45D" w14:textId="7AE3163F" w:rsidR="001F4C9E" w:rsidRDefault="007E0B9F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Since </w:t>
      </w:r>
      <w:r w:rsidR="005F6865">
        <w:rPr>
          <w:rFonts w:eastAsia="Times New Roman" w:hAnsi="Verdana"/>
          <w:b/>
          <w:color w:val="000000"/>
          <w:sz w:val="17"/>
        </w:rPr>
        <w:t>June'10</w:t>
      </w:r>
      <w:r w:rsidR="00F90918">
        <w:rPr>
          <w:rFonts w:eastAsia="Times New Roman" w:hAnsi="Verdana"/>
          <w:b/>
          <w:color w:val="000000"/>
          <w:sz w:val="17"/>
          <w:lang w:val="en-GB"/>
        </w:rPr>
        <w:t xml:space="preserve"> to </w:t>
      </w:r>
      <w:r w:rsidR="005F6865">
        <w:rPr>
          <w:rFonts w:eastAsia="Times New Roman" w:hAnsi="Verdana"/>
          <w:b/>
          <w:color w:val="000000"/>
          <w:sz w:val="17"/>
          <w:lang w:val="en-GB"/>
        </w:rPr>
        <w:t>Sep’11</w:t>
      </w:r>
      <w:r>
        <w:rPr>
          <w:rFonts w:eastAsia="Times New Roman" w:hAnsi="Verdana"/>
          <w:b/>
          <w:color w:val="000000"/>
          <w:sz w:val="17"/>
        </w:rPr>
        <w:t xml:space="preserve">: </w:t>
      </w:r>
      <w:proofErr w:type="spellStart"/>
      <w:r>
        <w:rPr>
          <w:rFonts w:eastAsia="Times New Roman" w:hAnsi="Verdana"/>
          <w:b/>
          <w:color w:val="000000"/>
          <w:sz w:val="17"/>
        </w:rPr>
        <w:t>Okaya</w:t>
      </w:r>
      <w:proofErr w:type="spellEnd"/>
      <w:r>
        <w:rPr>
          <w:rFonts w:eastAsia="Times New Roman" w:hAnsi="Verdana"/>
          <w:b/>
          <w:color w:val="000000"/>
          <w:sz w:val="17"/>
        </w:rPr>
        <w:t xml:space="preserve"> Power </w:t>
      </w:r>
    </w:p>
    <w:p w14:paraId="03B1DD37" w14:textId="4A0A1346" w:rsidR="001F4C9E" w:rsidRDefault="00497B23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Engineer</w:t>
      </w:r>
      <w:r w:rsidR="007A3B91">
        <w:rPr>
          <w:rFonts w:eastAsia="Times New Roman" w:hAnsi="Verdana"/>
          <w:b/>
          <w:color w:val="000000"/>
          <w:sz w:val="17"/>
        </w:rPr>
        <w:t xml:space="preserve"> - Electrical Maintenance</w:t>
      </w:r>
    </w:p>
    <w:p w14:paraId="101E7EA9" w14:textId="77777777" w:rsidR="00F173FC" w:rsidRDefault="00F173FC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98029F9" w14:textId="2327DB6A" w:rsidR="001F4C9E" w:rsidRDefault="00F173FC">
      <w:pPr>
        <w:widowControl/>
        <w:wordWrap/>
        <w:rPr>
          <w:rFonts w:eastAsia="Times New Roman" w:hAnsi="Verdana"/>
          <w:color w:val="000000"/>
          <w:sz w:val="17"/>
        </w:rPr>
      </w:pPr>
      <w:r w:rsidRPr="00F173FC">
        <w:rPr>
          <w:rFonts w:eastAsia="Times New Roman" w:hAnsi="Verdana"/>
          <w:color w:val="000000"/>
          <w:sz w:val="17"/>
        </w:rPr>
        <w:t>OKAYA has been a symbol of trust and quality for years making it a pioneer in the battery manufacturing industry. It produces a wide range of batteries, suitable for all kinds of application, with a very diverse product category viz. Tubular Battery- Inverter Battery and Solar Battery, SMF Battery, and E-Rickshaw Battery. It is the sole manufacturer of 100% Tubular Batteries, which is considered as best for power back up needs, used both in Inverter and Solar Batteries. The batteries manufactured are eco-friendly, ISO certified automated plants and are capable of being completely recycled, thereby minimizing wastage and living up to its responsibility towards the environment.</w:t>
      </w:r>
    </w:p>
    <w:p w14:paraId="63151DC2" w14:textId="77777777" w:rsidR="00F173FC" w:rsidRDefault="00F173FC">
      <w:pPr>
        <w:widowControl/>
        <w:wordWrap/>
        <w:rPr>
          <w:rFonts w:eastAsia="Times New Roman" w:hAnsi="Verdana"/>
          <w:color w:val="000000"/>
          <w:sz w:val="17"/>
        </w:rPr>
      </w:pPr>
    </w:p>
    <w:p w14:paraId="3C239649" w14:textId="77777777" w:rsidR="00F173FC" w:rsidRDefault="00F173FC">
      <w:pPr>
        <w:widowControl/>
        <w:wordWrap/>
        <w:rPr>
          <w:rFonts w:eastAsia="Times New Roman" w:hAnsi="Verdana"/>
          <w:color w:val="000000"/>
          <w:sz w:val="17"/>
        </w:rPr>
      </w:pPr>
    </w:p>
    <w:p w14:paraId="3C493D32" w14:textId="77777777" w:rsidR="00F173FC" w:rsidRDefault="00F173FC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0BD765D" w14:textId="77777777" w:rsidR="00F173FC" w:rsidRDefault="00F173FC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4D708A1" w14:textId="77777777" w:rsidR="001F4C9E" w:rsidRDefault="007A3B91">
      <w:pPr>
        <w:widowControl/>
        <w:wordWrap/>
        <w:rPr>
          <w:rFonts w:eastAsia="Times New Roman" w:hAnsi="Verdana"/>
          <w:b/>
          <w:color w:val="000000"/>
          <w:sz w:val="17"/>
          <w:u w:val="single"/>
        </w:rPr>
      </w:pPr>
      <w:r>
        <w:rPr>
          <w:rFonts w:eastAsia="Times New Roman" w:hAnsi="Verdana"/>
          <w:b/>
          <w:color w:val="000000"/>
          <w:sz w:val="17"/>
          <w:u w:val="single"/>
        </w:rPr>
        <w:t>Key Result Areas:</w:t>
      </w:r>
    </w:p>
    <w:p w14:paraId="6872D3CA" w14:textId="77777777" w:rsidR="001F4C9E" w:rsidRDefault="007A3B9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Project Engineering</w:t>
      </w:r>
    </w:p>
    <w:p w14:paraId="1833DB48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Monitoring projects with respect to cost, resource deployment, time over-runs, quality compliance and manpower planning to ensure timely execution of projects.</w:t>
      </w:r>
    </w:p>
    <w:p w14:paraId="1870060B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Minimizing performance bottlenecks for high productivity with maximization of men, material, cost &amp; machine.</w:t>
      </w:r>
    </w:p>
    <w:p w14:paraId="1CA47FE8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Accountable for:</w:t>
      </w:r>
    </w:p>
    <w:p w14:paraId="6DCBABB0" w14:textId="77777777" w:rsidR="001F4C9E" w:rsidRDefault="007A3B91">
      <w:pPr>
        <w:widowControl/>
        <w:numPr>
          <w:ilvl w:val="0"/>
          <w:numId w:val="3"/>
        </w:numPr>
        <w:tabs>
          <w:tab w:val="left" w:pos="1080"/>
        </w:tabs>
        <w:wordWrap/>
        <w:ind w:left="108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Timely order and procurement of material, spares, tools &amp; dedicated equipment.</w:t>
      </w:r>
    </w:p>
    <w:p w14:paraId="6DDAC616" w14:textId="7EA60A1D" w:rsidR="001F4C9E" w:rsidRPr="00DD2BA2" w:rsidRDefault="007A3B91" w:rsidP="007D6191">
      <w:pPr>
        <w:widowControl/>
        <w:numPr>
          <w:ilvl w:val="0"/>
          <w:numId w:val="3"/>
        </w:numPr>
        <w:tabs>
          <w:tab w:val="left" w:pos="1080"/>
        </w:tabs>
        <w:wordWrap/>
        <w:ind w:left="1080"/>
        <w:rPr>
          <w:rFonts w:eastAsia="Times New Roman" w:hAnsi="Verdana"/>
          <w:color w:val="000000"/>
          <w:sz w:val="17"/>
        </w:rPr>
      </w:pPr>
      <w:r w:rsidRPr="00DD2BA2">
        <w:rPr>
          <w:rFonts w:eastAsia="Times New Roman" w:hAnsi="Verdana"/>
          <w:color w:val="000000"/>
          <w:sz w:val="17"/>
        </w:rPr>
        <w:t>S</w:t>
      </w:r>
      <w:r w:rsidR="001836B9">
        <w:rPr>
          <w:rFonts w:eastAsia="Times New Roman" w:hAnsi="Verdana"/>
          <w:color w:val="000000"/>
          <w:sz w:val="17"/>
        </w:rPr>
        <w:t xml:space="preserve">pare planning of all </w:t>
      </w:r>
      <w:r w:rsidR="00F51DCB" w:rsidRPr="00DD2BA2">
        <w:rPr>
          <w:rFonts w:eastAsia="Times New Roman" w:hAnsi="Verdana"/>
          <w:color w:val="000000"/>
          <w:sz w:val="17"/>
        </w:rPr>
        <w:t xml:space="preserve">spares of the </w:t>
      </w:r>
      <w:proofErr w:type="gramStart"/>
      <w:r w:rsidR="00F51DCB" w:rsidRPr="00DD2BA2">
        <w:rPr>
          <w:rFonts w:eastAsia="Times New Roman" w:hAnsi="Verdana"/>
          <w:color w:val="000000"/>
          <w:sz w:val="17"/>
          <w:lang w:val="en-GB"/>
        </w:rPr>
        <w:t>shop .</w:t>
      </w:r>
      <w:proofErr w:type="gramEnd"/>
    </w:p>
    <w:p w14:paraId="42D893DF" w14:textId="77777777" w:rsidR="007D6191" w:rsidRDefault="007D6191" w:rsidP="007D619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4CB06502" w14:textId="77777777" w:rsidR="003D6E0C" w:rsidRDefault="003D6E0C">
      <w:pPr>
        <w:widowControl/>
        <w:wordWrap/>
        <w:rPr>
          <w:rFonts w:eastAsia="Times New Roman" w:hAnsi="Verdana"/>
          <w:b/>
          <w:color w:val="000000"/>
          <w:sz w:val="17"/>
        </w:rPr>
      </w:pPr>
    </w:p>
    <w:p w14:paraId="261FE548" w14:textId="01AC1CC6" w:rsidR="003D6E0C" w:rsidRDefault="007A3B9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Installation &amp; Commissioning </w:t>
      </w:r>
    </w:p>
    <w:p w14:paraId="58FE8CC9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Accountable for installation &amp; commissioning of the heavy equipment; conducting tests &amp; inspections to ensure operational effectiveness of plant &amp; utilities.</w:t>
      </w:r>
    </w:p>
    <w:p w14:paraId="386BEA83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Reviewing engineering drawings, layouts, diagrams, technical specifications, cost estimates for erection &amp; commissioning of the plant.</w:t>
      </w:r>
    </w:p>
    <w:p w14:paraId="1F108839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Involved in installation, performance trials, system layouts and checks of main and auxiliary machinery and preparing documents for the same.</w:t>
      </w:r>
    </w:p>
    <w:p w14:paraId="5846A402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90ECE80" w14:textId="77777777" w:rsidR="001F4C9E" w:rsidRDefault="007A3B9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Man Management</w:t>
      </w:r>
    </w:p>
    <w:p w14:paraId="3814BBF3" w14:textId="77777777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Directing and leading the technical personnel; imparting continuous on job training to the workforce for accomplishing greater operational effectiveness / efficiency. </w:t>
      </w:r>
    </w:p>
    <w:p w14:paraId="0E7B1CA4" w14:textId="3158AAF3" w:rsidR="001F4C9E" w:rsidRDefault="007A3B91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Working on talent pool and succession planning of the management cadre and workforce, appraising their KRA based performance and providing feedback on the same. </w:t>
      </w:r>
    </w:p>
    <w:p w14:paraId="31A2FF00" w14:textId="551D6ADB" w:rsidR="0081042C" w:rsidRDefault="0081042C" w:rsidP="0081042C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649934D0" w14:textId="648C06EC" w:rsidR="0081042C" w:rsidRDefault="0081042C" w:rsidP="0081042C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6AF27322" w14:textId="7237D2AA" w:rsidR="0081042C" w:rsidRDefault="0081042C" w:rsidP="0081042C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6299B293" w14:textId="77777777" w:rsidR="0081042C" w:rsidRDefault="0081042C" w:rsidP="0081042C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24067E5F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82ABE3B" w14:textId="5787763D" w:rsidR="001F4C9E" w:rsidRDefault="00DD2BA2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From Aug'07 to July 08: Unix Switch Gears</w:t>
      </w:r>
    </w:p>
    <w:p w14:paraId="0AD0AE5C" w14:textId="4EED9412" w:rsidR="001F4C9E" w:rsidRDefault="00DD2BA2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proofErr w:type="gramStart"/>
      <w:r>
        <w:rPr>
          <w:rFonts w:eastAsia="Times New Roman" w:hAnsi="Verdana"/>
          <w:b/>
          <w:color w:val="000000"/>
          <w:sz w:val="17"/>
        </w:rPr>
        <w:t xml:space="preserve">Executive </w:t>
      </w:r>
      <w:r w:rsidR="007A3B91">
        <w:rPr>
          <w:rFonts w:eastAsia="Times New Roman" w:hAnsi="Verdana"/>
          <w:b/>
          <w:color w:val="000000"/>
          <w:sz w:val="17"/>
        </w:rPr>
        <w:t xml:space="preserve"> -</w:t>
      </w:r>
      <w:proofErr w:type="gramEnd"/>
      <w:r w:rsidR="007A3B91">
        <w:rPr>
          <w:rFonts w:eastAsia="Times New Roman" w:hAnsi="Verdana"/>
          <w:b/>
          <w:color w:val="000000"/>
          <w:sz w:val="17"/>
        </w:rPr>
        <w:t xml:space="preserve"> Electrical Maintenance</w:t>
      </w:r>
    </w:p>
    <w:p w14:paraId="02BDB97F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4381E7D9" w14:textId="4BAABA5E" w:rsidR="001F4C9E" w:rsidRDefault="00DD2BA2" w:rsidP="00DD2BA2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 w:rsidRPr="00DD2BA2">
        <w:rPr>
          <w:rFonts w:eastAsia="Times New Roman" w:hAnsi="Verdana"/>
          <w:color w:val="000000"/>
          <w:sz w:val="17"/>
        </w:rPr>
        <w:t xml:space="preserve">Unix is one of the Trusted &amp; Premier brand for Custom Built Low Voltage Electrical Switchboards with its manufacturing facility of 18000 </w:t>
      </w:r>
      <w:proofErr w:type="spellStart"/>
      <w:r w:rsidRPr="00DD2BA2">
        <w:rPr>
          <w:rFonts w:eastAsia="Times New Roman" w:hAnsi="Verdana"/>
          <w:color w:val="000000"/>
          <w:sz w:val="17"/>
        </w:rPr>
        <w:t>sq</w:t>
      </w:r>
      <w:proofErr w:type="spellEnd"/>
      <w:r w:rsidRPr="00DD2BA2">
        <w:rPr>
          <w:rFonts w:eastAsia="Times New Roman" w:hAnsi="Verdana"/>
          <w:color w:val="000000"/>
          <w:sz w:val="17"/>
        </w:rPr>
        <w:t xml:space="preserve"> ft. area in Ludhiana.</w:t>
      </w:r>
      <w:r>
        <w:rPr>
          <w:rFonts w:eastAsia="Times New Roman" w:hAnsi="Verdana"/>
          <w:color w:val="000000"/>
          <w:sz w:val="17"/>
        </w:rPr>
        <w:t xml:space="preserve"> </w:t>
      </w:r>
      <w:r w:rsidRPr="00DD2BA2">
        <w:rPr>
          <w:rFonts w:eastAsia="Times New Roman" w:hAnsi="Verdana"/>
          <w:color w:val="000000"/>
          <w:sz w:val="17"/>
        </w:rPr>
        <w:t xml:space="preserve">Our Plant is situated in </w:t>
      </w:r>
      <w:proofErr w:type="spellStart"/>
      <w:r w:rsidRPr="00DD2BA2">
        <w:rPr>
          <w:rFonts w:eastAsia="Times New Roman" w:hAnsi="Verdana"/>
          <w:color w:val="000000"/>
          <w:sz w:val="17"/>
        </w:rPr>
        <w:t>Govt</w:t>
      </w:r>
      <w:proofErr w:type="spellEnd"/>
      <w:r w:rsidRPr="00DD2BA2">
        <w:rPr>
          <w:rFonts w:eastAsia="Times New Roman" w:hAnsi="Verdana"/>
          <w:color w:val="000000"/>
          <w:sz w:val="17"/>
        </w:rPr>
        <w:t xml:space="preserve"> approved Industrial focal Point and is accredited to ISO </w:t>
      </w:r>
      <w:proofErr w:type="gramStart"/>
      <w:r w:rsidRPr="00DD2BA2">
        <w:rPr>
          <w:rFonts w:eastAsia="Times New Roman" w:hAnsi="Verdana"/>
          <w:color w:val="000000"/>
          <w:sz w:val="17"/>
        </w:rPr>
        <w:t>9001 :</w:t>
      </w:r>
      <w:proofErr w:type="gramEnd"/>
      <w:r w:rsidRPr="00DD2BA2">
        <w:rPr>
          <w:rFonts w:eastAsia="Times New Roman" w:hAnsi="Verdana"/>
          <w:color w:val="000000"/>
          <w:sz w:val="17"/>
        </w:rPr>
        <w:t xml:space="preserve"> 2008 standards. Established in</w:t>
      </w:r>
      <w:r w:rsidR="002E1365">
        <w:rPr>
          <w:rFonts w:eastAsia="Times New Roman" w:hAnsi="Verdana"/>
          <w:color w:val="000000"/>
          <w:sz w:val="17"/>
        </w:rPr>
        <w:t xml:space="preserve"> 1995.</w:t>
      </w:r>
    </w:p>
    <w:p w14:paraId="6FBC7A0B" w14:textId="2CA2E64B" w:rsidR="003D6DBE" w:rsidRDefault="003D6DBE" w:rsidP="003D6DBE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00698D1D" w14:textId="6C57380C" w:rsidR="003D6DBE" w:rsidRDefault="003D6DBE" w:rsidP="003D6DBE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690E0C22" w14:textId="77777777" w:rsidR="003D6DBE" w:rsidRDefault="003D6DBE" w:rsidP="003D6DBE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1837D9D6" w14:textId="77777777" w:rsidR="00DD2BA2" w:rsidRPr="00DD2BA2" w:rsidRDefault="00DD2BA2" w:rsidP="00DD2BA2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</w:p>
    <w:p w14:paraId="69A837D7" w14:textId="77777777" w:rsidR="001F4C9E" w:rsidRDefault="001F4C9E">
      <w:pPr>
        <w:widowControl/>
        <w:wordWrap/>
        <w:rPr>
          <w:rFonts w:eastAsia="Times New Roman" w:hAnsi="Verdana"/>
          <w:b/>
          <w:color w:val="000000"/>
          <w:sz w:val="17"/>
          <w:u w:val="single"/>
        </w:rPr>
      </w:pPr>
    </w:p>
    <w:p w14:paraId="757312F0" w14:textId="77777777" w:rsidR="001F4C9E" w:rsidRDefault="007A3B91">
      <w:pPr>
        <w:widowControl/>
        <w:wordWrap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  <w:u w:val="single"/>
        </w:rPr>
        <w:t>Significant Highlights:</w:t>
      </w:r>
    </w:p>
    <w:p w14:paraId="3FA848A0" w14:textId="66C20B41" w:rsidR="001F4C9E" w:rsidRDefault="00532A1F" w:rsidP="00DD2BA2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Wiring and testing of PCC and MCC panels newly build panels</w:t>
      </w:r>
    </w:p>
    <w:p w14:paraId="35F7009C" w14:textId="54DA3F39" w:rsidR="001F4C9E" w:rsidRDefault="00532A1F" w:rsidP="004F7707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Capacitor Panel wiring,</w:t>
      </w:r>
      <w:r w:rsidR="004F7707">
        <w:rPr>
          <w:rFonts w:eastAsia="Times New Roman" w:hAnsi="Verdana"/>
          <w:color w:val="000000"/>
          <w:sz w:val="17"/>
        </w:rPr>
        <w:t xml:space="preserve"> </w:t>
      </w:r>
      <w:r>
        <w:rPr>
          <w:rFonts w:eastAsia="Times New Roman" w:hAnsi="Verdana"/>
          <w:color w:val="000000"/>
          <w:sz w:val="17"/>
        </w:rPr>
        <w:t>testing and Commissioning at customer site.</w:t>
      </w:r>
    </w:p>
    <w:p w14:paraId="53B853E9" w14:textId="6AE0A367" w:rsidR="004F7707" w:rsidRPr="004F7707" w:rsidRDefault="009E4283" w:rsidP="004F7707">
      <w:pPr>
        <w:widowControl/>
        <w:numPr>
          <w:ilvl w:val="0"/>
          <w:numId w:val="2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Commissioning and testing</w:t>
      </w:r>
      <w:r w:rsidR="00DE5584">
        <w:rPr>
          <w:rFonts w:eastAsia="Times New Roman" w:hAnsi="Verdana"/>
          <w:color w:val="000000"/>
          <w:sz w:val="17"/>
        </w:rPr>
        <w:t xml:space="preserve"> of the MCC panel with DCS at customer site</w:t>
      </w:r>
    </w:p>
    <w:p w14:paraId="5FDF3C62" w14:textId="77777777" w:rsidR="001F4C9E" w:rsidRDefault="001F4C9E">
      <w:pPr>
        <w:widowControl/>
        <w:tabs>
          <w:tab w:val="left" w:pos="1680"/>
        </w:tabs>
        <w:wordWrap/>
        <w:rPr>
          <w:rFonts w:eastAsia="Times New Roman" w:hAnsi="Verdana"/>
          <w:color w:val="000000"/>
          <w:sz w:val="17"/>
        </w:rPr>
      </w:pPr>
    </w:p>
    <w:p w14:paraId="121C6208" w14:textId="77777777" w:rsidR="001F4C9E" w:rsidRDefault="001F4C9E">
      <w:pPr>
        <w:widowControl/>
        <w:tabs>
          <w:tab w:val="left" w:pos="1680"/>
        </w:tabs>
        <w:wordWrap/>
        <w:rPr>
          <w:rFonts w:eastAsia="Times New Roman" w:hAnsi="Verdana"/>
          <w:color w:val="000000"/>
          <w:sz w:val="17"/>
        </w:rPr>
      </w:pPr>
    </w:p>
    <w:p w14:paraId="65E98BFE" w14:textId="3E78851A" w:rsidR="001F4C9E" w:rsidRDefault="009E4283" w:rsidP="009E4283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 xml:space="preserve">                              </w:t>
      </w:r>
      <w:r w:rsidR="00F36161">
        <w:rPr>
          <w:rFonts w:eastAsia="Times New Roman" w:hAnsi="Verdana"/>
          <w:b/>
          <w:color w:val="000000"/>
          <w:sz w:val="17"/>
        </w:rPr>
        <w:t xml:space="preserve">                           </w:t>
      </w:r>
      <w:r>
        <w:rPr>
          <w:rFonts w:eastAsia="Times New Roman" w:hAnsi="Verdana"/>
          <w:b/>
          <w:color w:val="000000"/>
          <w:sz w:val="17"/>
        </w:rPr>
        <w:t xml:space="preserve">    </w:t>
      </w:r>
      <w:r w:rsidR="007A3B91">
        <w:rPr>
          <w:rFonts w:eastAsia="Times New Roman" w:hAnsi="Verdana"/>
          <w:b/>
          <w:color w:val="000000"/>
          <w:sz w:val="17"/>
        </w:rPr>
        <w:t>KNOWLEDGE PURVIEW</w:t>
      </w:r>
    </w:p>
    <w:p w14:paraId="2803DCF2" w14:textId="066513B7" w:rsidR="001F4C9E" w:rsidRPr="002E1365" w:rsidRDefault="001F4C9E">
      <w:pPr>
        <w:widowControl/>
        <w:wordWrap/>
        <w:rPr>
          <w:rFonts w:eastAsia="Times New Roman" w:hAnsi="Verdana"/>
          <w:b/>
          <w:i/>
          <w:color w:val="000000"/>
          <w:sz w:val="17"/>
        </w:rPr>
        <w:sectPr w:rsidR="001F4C9E" w:rsidRPr="002E13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4A8854B8" w14:textId="6632F06B" w:rsidR="001F4C9E" w:rsidRPr="002E1365" w:rsidRDefault="001F4C9E" w:rsidP="002E1365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  <w:sectPr w:rsidR="001F4C9E" w:rsidRPr="002E1365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010683B2" w14:textId="53396A37" w:rsidR="001F4C9E" w:rsidRPr="002E1365" w:rsidRDefault="001F4C9E">
      <w:pPr>
        <w:widowControl/>
        <w:wordWrap/>
        <w:rPr>
          <w:rFonts w:eastAsia="Times New Roman" w:hAnsi="Verdana"/>
          <w:b/>
          <w:i/>
          <w:color w:val="000000"/>
          <w:sz w:val="17"/>
        </w:rPr>
        <w:sectPr w:rsidR="001F4C9E" w:rsidRPr="002E1365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5C947EBC" w14:textId="4262BBE5" w:rsidR="001F4C9E" w:rsidRPr="002E1365" w:rsidRDefault="001F4C9E" w:rsidP="002E1365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  <w:sectPr w:rsidR="001F4C9E" w:rsidRPr="002E1365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7BDA35C7" w14:textId="1B1465D9" w:rsidR="001F4C9E" w:rsidRPr="002E1365" w:rsidRDefault="001F4C9E" w:rsidP="002E1365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</w:p>
    <w:p w14:paraId="7D4E0182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B777A65" w14:textId="77777777" w:rsidR="001F4C9E" w:rsidRDefault="001F4C9E">
      <w:pPr>
        <w:widowControl/>
        <w:tabs>
          <w:tab w:val="left" w:pos="360"/>
        </w:tabs>
        <w:wordWrap/>
        <w:ind w:left="360" w:hanging="360"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619F5E1D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7DAD9CB0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08610074" w14:textId="77777777" w:rsidR="001F4C9E" w:rsidRDefault="007A3B91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  <w:r>
        <w:rPr>
          <w:rFonts w:eastAsia="Times New Roman" w:hAnsi="Verdana"/>
          <w:b/>
          <w:i/>
          <w:color w:val="000000"/>
          <w:sz w:val="17"/>
        </w:rPr>
        <w:t>CNC Operating Systems</w:t>
      </w:r>
    </w:p>
    <w:p w14:paraId="0C5B2701" w14:textId="77777777" w:rsidR="001F4C9E" w:rsidRDefault="001F4C9E">
      <w:pPr>
        <w:widowControl/>
        <w:wordWrap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2BC18D1D" w14:textId="0520A34A" w:rsidR="002E1365" w:rsidRDefault="002E1365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Fagour</w:t>
      </w:r>
      <w:proofErr w:type="spellEnd"/>
      <w:r>
        <w:rPr>
          <w:rFonts w:eastAsia="Times New Roman" w:hAnsi="Verdana"/>
          <w:color w:val="000000"/>
          <w:sz w:val="17"/>
        </w:rPr>
        <w:t xml:space="preserve"> 8055i  </w:t>
      </w:r>
    </w:p>
    <w:p w14:paraId="22C38A85" w14:textId="1945C971" w:rsidR="00B653CA" w:rsidRDefault="002358FD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Ficep</w:t>
      </w:r>
      <w:proofErr w:type="spellEnd"/>
      <w:r>
        <w:rPr>
          <w:rFonts w:eastAsia="Times New Roman" w:hAnsi="Verdana"/>
          <w:color w:val="000000"/>
          <w:sz w:val="17"/>
        </w:rPr>
        <w:t xml:space="preserve"> Automations</w:t>
      </w:r>
    </w:p>
    <w:p w14:paraId="6F00228F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Fanuc Oi Mate</w:t>
      </w:r>
    </w:p>
    <w:p w14:paraId="733AC6BA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Fanuc 30i mate</w:t>
      </w:r>
    </w:p>
    <w:p w14:paraId="30E6B44C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Fanuc 31i mate</w:t>
      </w:r>
    </w:p>
    <w:p w14:paraId="2389D87E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Mitsubishi M70 &amp; M700</w:t>
      </w:r>
    </w:p>
    <w:p w14:paraId="7A430EF8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Professional 5</w:t>
      </w:r>
    </w:p>
    <w:p w14:paraId="79A23EF2" w14:textId="77777777" w:rsidR="001F4C9E" w:rsidRDefault="001F4C9E">
      <w:pPr>
        <w:widowControl/>
        <w:tabs>
          <w:tab w:val="left" w:pos="360"/>
        </w:tabs>
        <w:wordWrap/>
        <w:ind w:left="360" w:hanging="360"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6055B7AF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315B837" w14:textId="77777777" w:rsidR="0095116E" w:rsidRDefault="0095116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3749275" w14:textId="77777777" w:rsidR="001F4C9E" w:rsidRDefault="007A3B91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  <w:r>
        <w:rPr>
          <w:rFonts w:eastAsia="Times New Roman" w:hAnsi="Verdana"/>
          <w:b/>
          <w:i/>
          <w:color w:val="000000"/>
          <w:sz w:val="17"/>
        </w:rPr>
        <w:t>Programmable Logic Controllers</w:t>
      </w:r>
    </w:p>
    <w:p w14:paraId="3A238332" w14:textId="77777777" w:rsidR="001F4C9E" w:rsidRDefault="001F4C9E">
      <w:pPr>
        <w:widowControl/>
        <w:wordWrap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1C2C5BB3" w14:textId="1B36D275" w:rsidR="00D3454B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Delta SV2</w:t>
      </w:r>
    </w:p>
    <w:p w14:paraId="7F6CF631" w14:textId="24C8B91F" w:rsidR="001F4C9E" w:rsidRPr="00D3454B" w:rsidRDefault="00D3454B" w:rsidP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 w:rsidRPr="00D3454B">
        <w:rPr>
          <w:rFonts w:eastAsia="Times New Roman" w:hAnsi="Verdana"/>
          <w:color w:val="000000"/>
          <w:sz w:val="17"/>
        </w:rPr>
        <w:t xml:space="preserve">Schneider </w:t>
      </w:r>
      <w:proofErr w:type="spellStart"/>
      <w:r w:rsidRPr="00D3454B">
        <w:rPr>
          <w:rFonts w:eastAsia="Times New Roman" w:hAnsi="Verdana"/>
          <w:color w:val="000000"/>
          <w:sz w:val="17"/>
        </w:rPr>
        <w:t>Modicon</w:t>
      </w:r>
      <w:proofErr w:type="spellEnd"/>
      <w:r w:rsidRPr="00D3454B">
        <w:rPr>
          <w:rFonts w:eastAsia="Times New Roman" w:hAnsi="Verdana"/>
          <w:color w:val="000000"/>
          <w:sz w:val="17"/>
        </w:rPr>
        <w:t xml:space="preserve"> P57104</w:t>
      </w:r>
    </w:p>
    <w:p w14:paraId="122DBE9F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Siemens S7-300</w:t>
      </w:r>
    </w:p>
    <w:p w14:paraId="4A0947A3" w14:textId="610E0623" w:rsidR="00572878" w:rsidRDefault="00572878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Siemens S7-200</w:t>
      </w:r>
    </w:p>
    <w:p w14:paraId="7FF6A74F" w14:textId="596D481B" w:rsidR="001F4C9E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OMRON CJM2</w:t>
      </w:r>
    </w:p>
    <w:p w14:paraId="154028E3" w14:textId="129AC42F" w:rsidR="00D3454B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OMRON CJ1</w:t>
      </w:r>
    </w:p>
    <w:p w14:paraId="5664E968" w14:textId="77777777" w:rsidR="00D3454B" w:rsidRDefault="00D3454B" w:rsidP="00D3454B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</w:p>
    <w:p w14:paraId="50742420" w14:textId="77777777" w:rsidR="00D3454B" w:rsidRDefault="00D3454B" w:rsidP="00D3454B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</w:pPr>
    </w:p>
    <w:p w14:paraId="347D81D4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Allen Bradley-1200</w:t>
      </w:r>
    </w:p>
    <w:p w14:paraId="4DEA6CDE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Allen Bradley-1500</w:t>
      </w:r>
    </w:p>
    <w:p w14:paraId="355F6C19" w14:textId="5CCD9FEB" w:rsidR="001F4C9E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Mitsubishi FX</w:t>
      </w:r>
    </w:p>
    <w:p w14:paraId="28C2C0B1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Mitsubishi Q Series</w:t>
      </w:r>
    </w:p>
    <w:p w14:paraId="52671653" w14:textId="77777777" w:rsidR="001F4C9E" w:rsidRDefault="001F4C9E">
      <w:pPr>
        <w:widowControl/>
        <w:tabs>
          <w:tab w:val="left" w:pos="360"/>
        </w:tabs>
        <w:wordWrap/>
        <w:ind w:left="360" w:hanging="360"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57D047B1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C5B2D76" w14:textId="77777777" w:rsidR="001F4C9E" w:rsidRDefault="007A3B91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  <w:r>
        <w:rPr>
          <w:rFonts w:eastAsia="Times New Roman" w:hAnsi="Verdana"/>
          <w:b/>
          <w:i/>
          <w:color w:val="000000"/>
          <w:sz w:val="17"/>
        </w:rPr>
        <w:t>Software</w:t>
      </w:r>
    </w:p>
    <w:p w14:paraId="00EBF1BF" w14:textId="77777777" w:rsidR="001F4C9E" w:rsidRDefault="001F4C9E">
      <w:pPr>
        <w:widowControl/>
        <w:wordWrap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472FA320" w14:textId="0991D952" w:rsidR="00010D31" w:rsidRDefault="00010D3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EMS Secure </w:t>
      </w:r>
    </w:p>
    <w:p w14:paraId="3177067F" w14:textId="0FE3AA13" w:rsidR="00D3454B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Delta </w:t>
      </w:r>
      <w:proofErr w:type="spellStart"/>
      <w:r>
        <w:rPr>
          <w:rFonts w:eastAsia="Times New Roman" w:hAnsi="Verdana"/>
          <w:color w:val="000000"/>
          <w:sz w:val="17"/>
        </w:rPr>
        <w:t>WPL</w:t>
      </w:r>
      <w:r w:rsidR="0059200F">
        <w:rPr>
          <w:rFonts w:eastAsia="Times New Roman" w:hAnsi="Verdana"/>
          <w:color w:val="000000"/>
          <w:sz w:val="17"/>
        </w:rPr>
        <w:t>Soft</w:t>
      </w:r>
      <w:proofErr w:type="spellEnd"/>
      <w:r w:rsidR="0059200F">
        <w:rPr>
          <w:rFonts w:eastAsia="Times New Roman" w:hAnsi="Verdana"/>
          <w:color w:val="000000"/>
          <w:sz w:val="17"/>
        </w:rPr>
        <w:t xml:space="preserve"> 2.41</w:t>
      </w:r>
    </w:p>
    <w:p w14:paraId="76A5D2D2" w14:textId="3E40F5D4" w:rsidR="001F4C9E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SIEMENS STEP 7 </w:t>
      </w:r>
    </w:p>
    <w:p w14:paraId="5295C976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Simatic</w:t>
      </w:r>
      <w:proofErr w:type="spellEnd"/>
      <w:r>
        <w:rPr>
          <w:rFonts w:eastAsia="Times New Roman" w:hAnsi="Verdana"/>
          <w:color w:val="000000"/>
          <w:sz w:val="17"/>
        </w:rPr>
        <w:t xml:space="preserve"> Manager</w:t>
      </w:r>
    </w:p>
    <w:p w14:paraId="575E8CF5" w14:textId="1107B03A" w:rsidR="001F4C9E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CX ONE</w:t>
      </w:r>
    </w:p>
    <w:p w14:paraId="1C520147" w14:textId="7A98B1F3" w:rsidR="00D3454B" w:rsidRDefault="00D3454B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Unity Pro</w:t>
      </w:r>
    </w:p>
    <w:p w14:paraId="6A25DAE5" w14:textId="71474800" w:rsidR="00FC4295" w:rsidRDefault="00FC4295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Vijeo</w:t>
      </w:r>
      <w:proofErr w:type="spellEnd"/>
      <w:r>
        <w:rPr>
          <w:rFonts w:eastAsia="Times New Roman" w:hAnsi="Verdana"/>
          <w:color w:val="000000"/>
          <w:sz w:val="17"/>
        </w:rPr>
        <w:t xml:space="preserve"> Designer</w:t>
      </w:r>
    </w:p>
    <w:p w14:paraId="494B8557" w14:textId="56A20955" w:rsidR="00FC4295" w:rsidRDefault="00FC4295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SoMachine</w:t>
      </w:r>
      <w:proofErr w:type="spellEnd"/>
      <w:r>
        <w:rPr>
          <w:rFonts w:eastAsia="Times New Roman" w:hAnsi="Verdana"/>
          <w:color w:val="000000"/>
          <w:sz w:val="17"/>
        </w:rPr>
        <w:t xml:space="preserve"> V4.3</w:t>
      </w:r>
    </w:p>
    <w:p w14:paraId="466168C7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GX Developer</w:t>
      </w:r>
    </w:p>
    <w:p w14:paraId="136B6D61" w14:textId="1E17BBE5" w:rsidR="001F4C9E" w:rsidRDefault="002E1365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I-Scala</w:t>
      </w:r>
    </w:p>
    <w:p w14:paraId="1B4FE706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GT Designer 3 for Mitsubishi GOT</w:t>
      </w:r>
    </w:p>
    <w:p w14:paraId="62BDC0C6" w14:textId="2B1BB463" w:rsidR="00FB104F" w:rsidRPr="00D3454B" w:rsidRDefault="00FB104F" w:rsidP="00FB104F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</w:rPr>
        <w:sectPr w:rsidR="00FB104F" w:rsidRPr="00D3454B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7164BF03" w14:textId="77777777" w:rsidR="001F4C9E" w:rsidRDefault="001F4C9E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</w:p>
    <w:p w14:paraId="4100C057" w14:textId="77777777" w:rsidR="001F4C9E" w:rsidRDefault="001F4C9E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</w:p>
    <w:p w14:paraId="54DF92F6" w14:textId="41E05D7B" w:rsidR="001F4C9E" w:rsidRDefault="004741F4">
      <w:pPr>
        <w:widowControl/>
        <w:wordWrap/>
        <w:rPr>
          <w:rFonts w:eastAsia="Times New Roman" w:hAnsi="Verdana"/>
          <w:b/>
          <w:i/>
          <w:color w:val="000000"/>
          <w:sz w:val="17"/>
        </w:rPr>
      </w:pPr>
      <w:r>
        <w:rPr>
          <w:rFonts w:eastAsia="Times New Roman" w:hAnsi="Verdana"/>
          <w:b/>
          <w:i/>
          <w:color w:val="000000"/>
          <w:sz w:val="17"/>
        </w:rPr>
        <w:t>Major</w:t>
      </w:r>
      <w:r w:rsidR="007A3B91">
        <w:rPr>
          <w:rFonts w:eastAsia="Times New Roman" w:hAnsi="Verdana"/>
          <w:b/>
          <w:i/>
          <w:color w:val="000000"/>
          <w:sz w:val="17"/>
        </w:rPr>
        <w:t xml:space="preserve"> Work Done</w:t>
      </w:r>
    </w:p>
    <w:p w14:paraId="2015BA8A" w14:textId="77777777" w:rsidR="001F4C9E" w:rsidRDefault="001F4C9E">
      <w:pPr>
        <w:widowControl/>
        <w:wordWrap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space="720"/>
          <w:docGrid w:linePitch="360"/>
        </w:sectPr>
      </w:pPr>
    </w:p>
    <w:p w14:paraId="25B243DA" w14:textId="681F5C6C" w:rsidR="00B21F91" w:rsidRDefault="00A77FDA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Servo motor shaft</w:t>
      </w:r>
      <w:r w:rsidR="00B21F91">
        <w:rPr>
          <w:rFonts w:eastAsia="Times New Roman" w:hAnsi="Verdana"/>
          <w:color w:val="000000"/>
          <w:sz w:val="17"/>
        </w:rPr>
        <w:t xml:space="preserve"> replacement of </w:t>
      </w:r>
      <w:proofErr w:type="spellStart"/>
      <w:r w:rsidR="00B21F91">
        <w:rPr>
          <w:rFonts w:eastAsia="Times New Roman" w:hAnsi="Verdana"/>
          <w:color w:val="000000"/>
          <w:sz w:val="17"/>
        </w:rPr>
        <w:t>Kuka</w:t>
      </w:r>
      <w:proofErr w:type="spellEnd"/>
      <w:r w:rsidR="00B21F91">
        <w:rPr>
          <w:rFonts w:eastAsia="Times New Roman" w:hAnsi="Verdana"/>
          <w:color w:val="000000"/>
          <w:sz w:val="17"/>
        </w:rPr>
        <w:t xml:space="preserve"> Kr10</w:t>
      </w:r>
    </w:p>
    <w:p w14:paraId="7CA20B6F" w14:textId="615EF9F2" w:rsidR="001F4C9E" w:rsidRDefault="009F3BB8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Installation</w:t>
      </w:r>
      <w:r w:rsidR="00AF0A3E">
        <w:rPr>
          <w:rFonts w:eastAsia="Times New Roman" w:hAnsi="Verdana"/>
          <w:color w:val="000000"/>
          <w:sz w:val="17"/>
        </w:rPr>
        <w:t xml:space="preserve"> of </w:t>
      </w:r>
      <w:proofErr w:type="spellStart"/>
      <w:r w:rsidR="00AF0A3E">
        <w:rPr>
          <w:rFonts w:eastAsia="Times New Roman" w:hAnsi="Verdana"/>
          <w:color w:val="000000"/>
          <w:sz w:val="17"/>
        </w:rPr>
        <w:t>So</w:t>
      </w:r>
      <w:r w:rsidR="00277D2E">
        <w:rPr>
          <w:rFonts w:eastAsia="Times New Roman" w:hAnsi="Verdana"/>
          <w:color w:val="000000"/>
          <w:sz w:val="17"/>
        </w:rPr>
        <w:t>i</w:t>
      </w:r>
      <w:r w:rsidR="00AF0A3E">
        <w:rPr>
          <w:rFonts w:eastAsia="Times New Roman" w:hAnsi="Verdana"/>
          <w:color w:val="000000"/>
          <w:sz w:val="17"/>
        </w:rPr>
        <w:t>tab</w:t>
      </w:r>
      <w:proofErr w:type="spellEnd"/>
      <w:r w:rsidR="00AF0A3E">
        <w:rPr>
          <w:rFonts w:eastAsia="Times New Roman" w:hAnsi="Verdana"/>
          <w:color w:val="000000"/>
          <w:sz w:val="17"/>
        </w:rPr>
        <w:t xml:space="preserve"> Plasma Cutting Machine</w:t>
      </w:r>
    </w:p>
    <w:p w14:paraId="2F60091F" w14:textId="512C539B" w:rsidR="00AF0A3E" w:rsidRDefault="00AF0A3E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Installation of </w:t>
      </w:r>
      <w:r w:rsidR="00277D2E">
        <w:rPr>
          <w:rFonts w:eastAsia="Times New Roman" w:hAnsi="Verdana"/>
          <w:color w:val="000000"/>
          <w:sz w:val="17"/>
        </w:rPr>
        <w:t xml:space="preserve">GEKA </w:t>
      </w:r>
      <w:r>
        <w:rPr>
          <w:rFonts w:eastAsia="Times New Roman" w:hAnsi="Verdana"/>
          <w:color w:val="000000"/>
          <w:sz w:val="17"/>
        </w:rPr>
        <w:t>CNC Punching Machine</w:t>
      </w:r>
    </w:p>
    <w:p w14:paraId="5812D979" w14:textId="33EB9676" w:rsidR="00AF0A3E" w:rsidRDefault="00AF0A3E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Installation of 150T and 250T Hydraulic Press</w:t>
      </w:r>
    </w:p>
    <w:p w14:paraId="0AB28798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Spindle of NTC Head</w:t>
      </w:r>
    </w:p>
    <w:p w14:paraId="7E087E33" w14:textId="031669E0" w:rsidR="001F4C9E" w:rsidRDefault="00BD64D7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Replacement of </w:t>
      </w:r>
      <w:proofErr w:type="spellStart"/>
      <w:r>
        <w:rPr>
          <w:rFonts w:eastAsia="Times New Roman" w:hAnsi="Verdana"/>
          <w:color w:val="000000"/>
          <w:sz w:val="17"/>
        </w:rPr>
        <w:t>Elgi</w:t>
      </w:r>
      <w:proofErr w:type="spellEnd"/>
      <w:r>
        <w:rPr>
          <w:rFonts w:eastAsia="Times New Roman" w:hAnsi="Verdana"/>
          <w:color w:val="000000"/>
          <w:sz w:val="17"/>
        </w:rPr>
        <w:t xml:space="preserve"> Controller with Delta PLC</w:t>
      </w:r>
    </w:p>
    <w:p w14:paraId="26DE5C45" w14:textId="6F4DC564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Multi Nut</w:t>
      </w:r>
      <w:r w:rsidR="00BD0441">
        <w:rPr>
          <w:rFonts w:eastAsia="Times New Roman" w:hAnsi="Verdana"/>
          <w:color w:val="000000"/>
          <w:sz w:val="17"/>
        </w:rPr>
        <w:t>-</w:t>
      </w:r>
      <w:r>
        <w:rPr>
          <w:rFonts w:eastAsia="Times New Roman" w:hAnsi="Verdana"/>
          <w:color w:val="000000"/>
          <w:sz w:val="17"/>
        </w:rPr>
        <w:t>runner Cable-Fusion Make</w:t>
      </w:r>
    </w:p>
    <w:p w14:paraId="3B8692B7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Motors &amp; Pumps</w:t>
      </w:r>
    </w:p>
    <w:p w14:paraId="34B7538B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Stabilizers</w:t>
      </w:r>
    </w:p>
    <w:p w14:paraId="780CC5E6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Can Bus</w:t>
      </w:r>
    </w:p>
    <w:p w14:paraId="0212C6F9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Nutrunner</w:t>
      </w:r>
      <w:proofErr w:type="spellEnd"/>
      <w:r>
        <w:rPr>
          <w:rFonts w:eastAsia="Times New Roman" w:hAnsi="Verdana"/>
          <w:color w:val="000000"/>
          <w:sz w:val="17"/>
        </w:rPr>
        <w:t xml:space="preserve"> Hand Tool</w:t>
      </w:r>
    </w:p>
    <w:p w14:paraId="2BE66CAA" w14:textId="4597BFCD" w:rsidR="009013C2" w:rsidRDefault="004F0C1F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Geka</w:t>
      </w:r>
      <w:proofErr w:type="spellEnd"/>
      <w:r>
        <w:rPr>
          <w:rFonts w:eastAsia="Times New Roman" w:hAnsi="Verdana"/>
          <w:color w:val="000000"/>
          <w:sz w:val="17"/>
        </w:rPr>
        <w:t xml:space="preserve"> </w:t>
      </w:r>
      <w:r w:rsidR="00CA7D88">
        <w:rPr>
          <w:rFonts w:eastAsia="Times New Roman" w:hAnsi="Verdana"/>
          <w:color w:val="000000"/>
          <w:sz w:val="17"/>
        </w:rPr>
        <w:t xml:space="preserve">CNC </w:t>
      </w:r>
      <w:r>
        <w:rPr>
          <w:rFonts w:eastAsia="Times New Roman" w:hAnsi="Verdana"/>
          <w:color w:val="000000"/>
          <w:sz w:val="17"/>
        </w:rPr>
        <w:t xml:space="preserve">Hydraulic </w:t>
      </w:r>
      <w:r w:rsidR="000428C4">
        <w:rPr>
          <w:rFonts w:eastAsia="Times New Roman" w:hAnsi="Verdana"/>
          <w:color w:val="000000"/>
          <w:sz w:val="17"/>
        </w:rPr>
        <w:t>servicing</w:t>
      </w:r>
    </w:p>
    <w:p w14:paraId="2567FDB3" w14:textId="77777777" w:rsidR="001F4C9E" w:rsidRDefault="001F4C9E" w:rsidP="009937B6">
      <w:pPr>
        <w:widowControl/>
        <w:tabs>
          <w:tab w:val="left" w:pos="360"/>
        </w:tabs>
        <w:wordWrap/>
        <w:sectPr w:rsidR="001F4C9E">
          <w:endnotePr>
            <w:numFmt w:val="decimal"/>
          </w:endnotePr>
          <w:type w:val="continuous"/>
          <w:pgSz w:w="11906" w:h="16838"/>
          <w:pgMar w:top="567" w:right="567" w:bottom="567" w:left="567" w:header="709" w:footer="709" w:gutter="0"/>
          <w:cols w:num="2" w:space="360"/>
          <w:docGrid w:linePitch="360"/>
        </w:sectPr>
      </w:pPr>
    </w:p>
    <w:p w14:paraId="217C7B32" w14:textId="7AF29E2A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48AABB80" w14:textId="58E7FC48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6C64DBE" w14:textId="10A147F8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1652B5AF" w14:textId="7E10C413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43F145F" w14:textId="62FD69EF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ED5E578" w14:textId="5ED0F8CB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11E57989" w14:textId="2B7444ED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6850EDE" w14:textId="59981B29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3B56DCCB" w14:textId="0E613CFA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436D0582" w14:textId="48791907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8C20259" w14:textId="75E1043E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546CBEA6" w14:textId="6ADAD785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88AF4C3" w14:textId="35DCC8F6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72166353" w14:textId="77777777" w:rsidR="002D0CD4" w:rsidRDefault="002D0CD4">
      <w:pPr>
        <w:widowControl/>
        <w:wordWrap/>
        <w:rPr>
          <w:rFonts w:eastAsia="Times New Roman" w:hAnsi="Verdana"/>
          <w:color w:val="000000"/>
          <w:sz w:val="17"/>
        </w:rPr>
      </w:pPr>
    </w:p>
    <w:p w14:paraId="4FB75438" w14:textId="1E6BF91A" w:rsidR="006516DC" w:rsidRDefault="003F3C31" w:rsidP="003F3C31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EDUCATIONAL &amp;CREDENTIALS</w:t>
      </w:r>
    </w:p>
    <w:p w14:paraId="2F401BC9" w14:textId="77777777" w:rsidR="003F3C31" w:rsidRDefault="003F3C31" w:rsidP="003F3C31">
      <w:pPr>
        <w:widowControl/>
        <w:shd w:val="clear" w:color="auto" w:fill="D9D9D9"/>
        <w:wordWrap/>
        <w:jc w:val="center"/>
        <w:rPr>
          <w:rFonts w:eastAsia="Times New Roman" w:hAnsi="Verdana"/>
          <w:b/>
          <w:color w:val="000000"/>
          <w:sz w:val="17"/>
        </w:rPr>
      </w:pPr>
    </w:p>
    <w:p w14:paraId="13017858" w14:textId="77777777" w:rsidR="009F0F45" w:rsidRDefault="009F0F45">
      <w:pPr>
        <w:widowControl/>
        <w:wordWrap/>
        <w:jc w:val="center"/>
        <w:rPr>
          <w:rFonts w:eastAsia="Times New Roman" w:hAnsi="Verdana"/>
          <w:b/>
          <w:color w:val="000000"/>
          <w:sz w:val="17"/>
        </w:rPr>
      </w:pPr>
    </w:p>
    <w:p w14:paraId="4143FBC7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81ECFAA" w14:textId="1AA6D6E3" w:rsidR="001F4C9E" w:rsidRDefault="002F4BED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Diploma in Electrical and Electronics Engineering</w:t>
      </w:r>
      <w:r>
        <w:rPr>
          <w:rFonts w:eastAsia="Times New Roman" w:hAnsi="Verdana"/>
          <w:color w:val="000000"/>
          <w:sz w:val="17"/>
        </w:rPr>
        <w:t xml:space="preserve"> in 2010</w:t>
      </w:r>
    </w:p>
    <w:p w14:paraId="0111ACD0" w14:textId="36C87113" w:rsidR="001F4C9E" w:rsidRDefault="002F4BED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Lovely Professional University</w:t>
      </w:r>
    </w:p>
    <w:p w14:paraId="0D8E8D2C" w14:textId="77777777" w:rsidR="002F4BED" w:rsidRDefault="002F4BED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</w:p>
    <w:p w14:paraId="30CA8822" w14:textId="155C2E3F" w:rsidR="002F4BED" w:rsidRDefault="00D05444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Industrial training</w:t>
      </w:r>
      <w:r w:rsidR="002F4BED" w:rsidRPr="002F4BED">
        <w:rPr>
          <w:rFonts w:eastAsia="Times New Roman" w:hAnsi="Verdana"/>
          <w:b/>
          <w:color w:val="000000"/>
          <w:sz w:val="17"/>
        </w:rPr>
        <w:t xml:space="preserve"> in Electrical Engineering </w:t>
      </w:r>
      <w:proofErr w:type="gramStart"/>
      <w:r w:rsidR="002F4BED" w:rsidRPr="002F4BED">
        <w:rPr>
          <w:rFonts w:eastAsia="Times New Roman" w:hAnsi="Verdana"/>
          <w:b/>
          <w:color w:val="000000"/>
          <w:sz w:val="17"/>
        </w:rPr>
        <w:t>In</w:t>
      </w:r>
      <w:proofErr w:type="gramEnd"/>
      <w:r w:rsidR="002F4BED" w:rsidRPr="002F4BED">
        <w:rPr>
          <w:rFonts w:eastAsia="Times New Roman" w:hAnsi="Verdana"/>
          <w:b/>
          <w:color w:val="000000"/>
          <w:sz w:val="17"/>
        </w:rPr>
        <w:t xml:space="preserve"> </w:t>
      </w:r>
      <w:r w:rsidR="002F4BED" w:rsidRPr="002F4BED">
        <w:rPr>
          <w:rFonts w:eastAsia="Times New Roman" w:hAnsi="Verdana"/>
          <w:color w:val="000000"/>
          <w:sz w:val="17"/>
        </w:rPr>
        <w:t>2007</w:t>
      </w:r>
    </w:p>
    <w:p w14:paraId="1BE60CAA" w14:textId="7F7ABF20" w:rsidR="002F4BED" w:rsidRPr="002F4BED" w:rsidRDefault="002F4BED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proofErr w:type="spellStart"/>
      <w:r>
        <w:rPr>
          <w:rFonts w:eastAsia="Times New Roman" w:hAnsi="Verdana"/>
          <w:color w:val="000000"/>
          <w:sz w:val="17"/>
        </w:rPr>
        <w:t>Talwara</w:t>
      </w:r>
      <w:proofErr w:type="spellEnd"/>
      <w:r>
        <w:rPr>
          <w:rFonts w:eastAsia="Times New Roman" w:hAnsi="Verdana"/>
          <w:color w:val="000000"/>
          <w:sz w:val="17"/>
        </w:rPr>
        <w:t xml:space="preserve"> Chandigarh</w:t>
      </w:r>
      <w:r w:rsidR="00180A19">
        <w:rPr>
          <w:rFonts w:eastAsia="Times New Roman" w:hAnsi="Verdana"/>
          <w:color w:val="000000"/>
          <w:sz w:val="17"/>
        </w:rPr>
        <w:t xml:space="preserve"> PSBTE</w:t>
      </w:r>
    </w:p>
    <w:p w14:paraId="1E1F6B4D" w14:textId="0F7F261E" w:rsidR="001F4C9E" w:rsidRDefault="002F4BED">
      <w:pPr>
        <w:widowControl/>
        <w:wordWrap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                                                                 </w:t>
      </w:r>
    </w:p>
    <w:p w14:paraId="3664243E" w14:textId="77777777" w:rsidR="001F4C9E" w:rsidRDefault="007A3B91">
      <w:pPr>
        <w:widowControl/>
        <w:wordWrap/>
        <w:jc w:val="center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IT FORTE:</w:t>
      </w:r>
      <w:r>
        <w:rPr>
          <w:rFonts w:eastAsia="Times New Roman" w:hAnsi="Verdana"/>
          <w:color w:val="000000"/>
          <w:sz w:val="17"/>
        </w:rPr>
        <w:t xml:space="preserve"> Conversant with MS Office 2007 (Excel, Word &amp; PowerPoint), Windows 7 and Internet Applications</w:t>
      </w:r>
    </w:p>
    <w:p w14:paraId="025288B2" w14:textId="77777777" w:rsidR="00B30A5F" w:rsidRDefault="00B30A5F" w:rsidP="00B30A5F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17FA90E" w14:textId="77777777" w:rsidR="0081042C" w:rsidRDefault="00B30A5F" w:rsidP="00B30A5F">
      <w:pPr>
        <w:widowControl/>
        <w:wordWrap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                                                </w:t>
      </w:r>
    </w:p>
    <w:p w14:paraId="4B2C1509" w14:textId="77777777" w:rsidR="0081042C" w:rsidRDefault="0081042C" w:rsidP="00B30A5F">
      <w:pPr>
        <w:widowControl/>
        <w:wordWrap/>
        <w:rPr>
          <w:rFonts w:eastAsia="Times New Roman" w:hAnsi="Verdana"/>
          <w:color w:val="000000"/>
          <w:sz w:val="17"/>
        </w:rPr>
      </w:pPr>
    </w:p>
    <w:p w14:paraId="49F9C48A" w14:textId="77777777" w:rsidR="0081042C" w:rsidRDefault="0081042C" w:rsidP="00B30A5F">
      <w:pPr>
        <w:widowControl/>
        <w:wordWrap/>
        <w:rPr>
          <w:rFonts w:eastAsia="Times New Roman" w:hAnsi="Verdana"/>
          <w:color w:val="000000"/>
          <w:sz w:val="17"/>
        </w:rPr>
      </w:pPr>
    </w:p>
    <w:p w14:paraId="254AA760" w14:textId="77777777" w:rsidR="0081042C" w:rsidRDefault="0081042C" w:rsidP="00B30A5F">
      <w:pPr>
        <w:widowControl/>
        <w:wordWrap/>
        <w:rPr>
          <w:rFonts w:eastAsia="Times New Roman" w:hAnsi="Verdana"/>
          <w:color w:val="000000"/>
          <w:sz w:val="17"/>
        </w:rPr>
      </w:pPr>
    </w:p>
    <w:p w14:paraId="676EE8C7" w14:textId="0DF5AF16" w:rsidR="001F4C9E" w:rsidRDefault="00B30A5F" w:rsidP="00B30A5F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    </w:t>
      </w:r>
      <w:r w:rsidR="007A3B91" w:rsidRPr="00B30A5F">
        <w:rPr>
          <w:rFonts w:eastAsia="Times New Roman" w:hAnsi="Verdana"/>
          <w:b/>
          <w:color w:val="000000"/>
          <w:sz w:val="17"/>
          <w:highlight w:val="lightGray"/>
        </w:rPr>
        <w:t>BEYOND CURRICULUM</w:t>
      </w:r>
      <w:r>
        <w:rPr>
          <w:rFonts w:eastAsia="Times New Roman" w:hAnsi="Verdana"/>
          <w:b/>
          <w:color w:val="000000"/>
          <w:sz w:val="17"/>
        </w:rPr>
        <w:t xml:space="preserve">                                              </w:t>
      </w:r>
    </w:p>
    <w:p w14:paraId="24E501FF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3FF82417" w14:textId="77777777" w:rsidR="0081042C" w:rsidRDefault="0081042C">
      <w:pPr>
        <w:widowControl/>
        <w:wordWrap/>
        <w:rPr>
          <w:rFonts w:eastAsia="Times New Roman" w:hAnsi="Verdana"/>
          <w:b/>
          <w:color w:val="000000"/>
          <w:sz w:val="17"/>
        </w:rPr>
      </w:pPr>
    </w:p>
    <w:p w14:paraId="008A561A" w14:textId="26705EF8" w:rsidR="001F4C9E" w:rsidRDefault="007A3B9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Certifications</w:t>
      </w:r>
    </w:p>
    <w:p w14:paraId="1F8C85C8" w14:textId="5BB86104" w:rsidR="001F4C9E" w:rsidRPr="00884E1E" w:rsidRDefault="000B4157" w:rsidP="00884E1E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Merit certificate in 4</w:t>
      </w:r>
      <w:r w:rsidRPr="000B4157">
        <w:rPr>
          <w:rFonts w:eastAsia="Times New Roman" w:hAnsi="Verdana"/>
          <w:color w:val="000000"/>
          <w:sz w:val="17"/>
          <w:vertAlign w:val="superscript"/>
        </w:rPr>
        <w:t>th</w:t>
      </w:r>
      <w:r w:rsidR="00774C2E">
        <w:rPr>
          <w:rFonts w:eastAsia="Times New Roman" w:hAnsi="Verdana"/>
          <w:color w:val="000000"/>
          <w:sz w:val="17"/>
        </w:rPr>
        <w:t xml:space="preserve"> semester in Diploma Electrical and electronic Engineering.</w:t>
      </w:r>
      <w:r w:rsidR="007A3B91" w:rsidRPr="00884E1E">
        <w:rPr>
          <w:rFonts w:eastAsia="Times New Roman" w:hAnsi="Verdana"/>
          <w:color w:val="000000"/>
          <w:sz w:val="17"/>
        </w:rPr>
        <w:t xml:space="preserve">                                                                                        </w:t>
      </w:r>
    </w:p>
    <w:p w14:paraId="6CF4FB2E" w14:textId="5A5204FF" w:rsidR="001F4C9E" w:rsidRDefault="000B4157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Certified Internal Auditor for IATF 16949</w:t>
      </w:r>
    </w:p>
    <w:p w14:paraId="11A74D6D" w14:textId="727E7499" w:rsidR="000B4157" w:rsidRDefault="000B4157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Certified Internal auditor for ISO 14001:2015</w:t>
      </w:r>
    </w:p>
    <w:p w14:paraId="15CC553D" w14:textId="07381A2A" w:rsidR="00A021BD" w:rsidRPr="000B4157" w:rsidRDefault="000B4157" w:rsidP="000B4157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Certified Internal Auditor for ISO 45001:2018</w:t>
      </w:r>
    </w:p>
    <w:p w14:paraId="284B1588" w14:textId="132F5B59" w:rsidR="00AE2DAB" w:rsidRDefault="00582E92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Best Kaizen Award Almost Every Month</w:t>
      </w:r>
    </w:p>
    <w:p w14:paraId="16E3D642" w14:textId="7D76A72A" w:rsidR="000C16E2" w:rsidRDefault="000C16E2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>Online Training from Autoneum Profile Portal</w:t>
      </w:r>
      <w:r w:rsidR="00311515">
        <w:rPr>
          <w:rFonts w:eastAsia="Times New Roman" w:hAnsi="Verdana"/>
          <w:color w:val="000000"/>
          <w:sz w:val="17"/>
          <w:lang w:val="en-GB"/>
        </w:rPr>
        <w:t>-</w:t>
      </w:r>
      <w:r>
        <w:rPr>
          <w:rFonts w:eastAsia="Times New Roman" w:hAnsi="Verdana"/>
          <w:color w:val="000000"/>
          <w:sz w:val="17"/>
          <w:lang w:val="en-GB"/>
        </w:rPr>
        <w:t xml:space="preserve"> Market Competition Law, Anti </w:t>
      </w:r>
      <w:proofErr w:type="gramStart"/>
      <w:r>
        <w:rPr>
          <w:rFonts w:eastAsia="Times New Roman" w:hAnsi="Verdana"/>
          <w:color w:val="000000"/>
          <w:sz w:val="17"/>
          <w:lang w:val="en-GB"/>
        </w:rPr>
        <w:t>Phishing ,Safety</w:t>
      </w:r>
      <w:proofErr w:type="gramEnd"/>
      <w:r w:rsidR="00A95100">
        <w:rPr>
          <w:rFonts w:eastAsia="Times New Roman" w:hAnsi="Verdana"/>
          <w:color w:val="000000"/>
          <w:sz w:val="17"/>
          <w:lang w:val="en-GB"/>
        </w:rPr>
        <w:t>.</w:t>
      </w:r>
    </w:p>
    <w:p w14:paraId="78815461" w14:textId="718BCB26" w:rsidR="00ED4235" w:rsidRDefault="00ED4235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Awarded </w:t>
      </w:r>
      <w:r w:rsidR="00B30A5F">
        <w:rPr>
          <w:rFonts w:eastAsia="Times New Roman" w:hAnsi="Verdana"/>
          <w:color w:val="000000"/>
          <w:sz w:val="17"/>
          <w:lang w:val="en-GB"/>
        </w:rPr>
        <w:t xml:space="preserve">OUTSTANDING </w:t>
      </w:r>
      <w:r>
        <w:rPr>
          <w:rFonts w:eastAsia="Times New Roman" w:hAnsi="Verdana"/>
          <w:color w:val="000000"/>
          <w:sz w:val="17"/>
          <w:lang w:val="en-GB"/>
        </w:rPr>
        <w:t>player of the year</w:t>
      </w:r>
      <w:r w:rsidR="009E4C75">
        <w:rPr>
          <w:rFonts w:eastAsia="Times New Roman" w:hAnsi="Verdana"/>
          <w:color w:val="000000"/>
          <w:sz w:val="17"/>
          <w:lang w:val="en-GB"/>
        </w:rPr>
        <w:t xml:space="preserve"> 2017</w:t>
      </w:r>
      <w:r>
        <w:rPr>
          <w:rFonts w:eastAsia="Times New Roman" w:hAnsi="Verdana"/>
          <w:color w:val="000000"/>
          <w:sz w:val="17"/>
          <w:lang w:val="en-GB"/>
        </w:rPr>
        <w:t xml:space="preserve"> </w:t>
      </w:r>
      <w:r w:rsidR="009E4C75">
        <w:rPr>
          <w:rFonts w:eastAsia="Times New Roman" w:hAnsi="Verdana"/>
          <w:color w:val="000000"/>
          <w:sz w:val="17"/>
          <w:lang w:val="en-GB"/>
        </w:rPr>
        <w:t xml:space="preserve">&amp; 2018 </w:t>
      </w:r>
      <w:r>
        <w:rPr>
          <w:rFonts w:eastAsia="Times New Roman" w:hAnsi="Verdana"/>
          <w:color w:val="000000"/>
          <w:sz w:val="17"/>
          <w:lang w:val="en-GB"/>
        </w:rPr>
        <w:t>of the dept.</w:t>
      </w:r>
    </w:p>
    <w:p w14:paraId="036B1A10" w14:textId="121C7CDC" w:rsidR="000628C3" w:rsidRDefault="00884E1E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Awarded Best CFT player </w:t>
      </w:r>
    </w:p>
    <w:p w14:paraId="79058328" w14:textId="1B05A127" w:rsidR="00B30A5F" w:rsidRDefault="00884E1E" w:rsidP="00884E1E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  <w:r>
        <w:rPr>
          <w:rFonts w:eastAsia="Times New Roman" w:hAnsi="Verdana"/>
          <w:color w:val="000000"/>
          <w:sz w:val="17"/>
          <w:lang w:val="en-GB"/>
        </w:rPr>
        <w:t xml:space="preserve">First Aid </w:t>
      </w:r>
      <w:r w:rsidR="00995380">
        <w:rPr>
          <w:rFonts w:eastAsia="Times New Roman" w:hAnsi="Verdana"/>
          <w:color w:val="000000"/>
          <w:sz w:val="17"/>
          <w:lang w:val="en-GB"/>
        </w:rPr>
        <w:t xml:space="preserve">Training </w:t>
      </w:r>
      <w:r>
        <w:rPr>
          <w:rFonts w:eastAsia="Times New Roman" w:hAnsi="Verdana"/>
          <w:color w:val="000000"/>
          <w:sz w:val="17"/>
          <w:lang w:val="en-GB"/>
        </w:rPr>
        <w:t xml:space="preserve">Certificate </w:t>
      </w:r>
    </w:p>
    <w:p w14:paraId="30970413" w14:textId="77777777" w:rsidR="00F36161" w:rsidRDefault="00F36161" w:rsidP="00F3616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2C840746" w14:textId="77777777" w:rsidR="00F36161" w:rsidRDefault="00F36161" w:rsidP="00F3616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6017CF03" w14:textId="77777777" w:rsidR="00F36161" w:rsidRDefault="00F36161" w:rsidP="00F3616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0C6D83FA" w14:textId="77777777" w:rsidR="00F36161" w:rsidRDefault="00F36161" w:rsidP="00F3616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606CD826" w14:textId="77777777" w:rsidR="00F36161" w:rsidRDefault="00F36161" w:rsidP="00F36161">
      <w:pPr>
        <w:widowControl/>
        <w:tabs>
          <w:tab w:val="left" w:pos="360"/>
        </w:tabs>
        <w:wordWrap/>
        <w:rPr>
          <w:rFonts w:eastAsia="Times New Roman" w:hAnsi="Verdana"/>
          <w:color w:val="000000"/>
          <w:sz w:val="17"/>
          <w:lang w:val="en-GB"/>
        </w:rPr>
      </w:pPr>
    </w:p>
    <w:p w14:paraId="4F03991D" w14:textId="77777777" w:rsidR="00A7085C" w:rsidRPr="00884E1E" w:rsidRDefault="00A7085C" w:rsidP="00A21C90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  <w:lang w:val="en-GB"/>
        </w:rPr>
      </w:pPr>
    </w:p>
    <w:p w14:paraId="0D551664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1448A56A" w14:textId="77777777" w:rsidR="001F4C9E" w:rsidRDefault="007A3B9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Representations</w:t>
      </w:r>
    </w:p>
    <w:p w14:paraId="41FE97FE" w14:textId="57113F00" w:rsidR="001F4C9E" w:rsidRDefault="00A95100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3 Hours </w:t>
      </w:r>
      <w:r w:rsidR="006516DC">
        <w:rPr>
          <w:rFonts w:eastAsia="Times New Roman" w:hAnsi="Verdana"/>
          <w:color w:val="000000"/>
          <w:sz w:val="17"/>
        </w:rPr>
        <w:t>Tech-</w:t>
      </w:r>
      <w:r w:rsidR="000B4157">
        <w:rPr>
          <w:rFonts w:eastAsia="Times New Roman" w:hAnsi="Verdana"/>
          <w:color w:val="000000"/>
          <w:sz w:val="17"/>
        </w:rPr>
        <w:t>Talk with Juniors in Lovely University</w:t>
      </w:r>
      <w:r w:rsidR="003D6DBE">
        <w:rPr>
          <w:rFonts w:eastAsia="Times New Roman" w:hAnsi="Verdana"/>
          <w:color w:val="000000"/>
          <w:sz w:val="17"/>
        </w:rPr>
        <w:t xml:space="preserve"> </w:t>
      </w:r>
      <w:r w:rsidR="006516DC">
        <w:rPr>
          <w:rFonts w:eastAsia="Times New Roman" w:hAnsi="Verdana"/>
          <w:color w:val="000000"/>
          <w:sz w:val="17"/>
        </w:rPr>
        <w:t xml:space="preserve">for </w:t>
      </w:r>
      <w:r w:rsidR="003D6DBE">
        <w:rPr>
          <w:rFonts w:eastAsia="Times New Roman" w:hAnsi="Verdana"/>
          <w:color w:val="000000"/>
          <w:sz w:val="17"/>
        </w:rPr>
        <w:t>Plant M</w:t>
      </w:r>
      <w:r w:rsidR="006516DC">
        <w:rPr>
          <w:rFonts w:eastAsia="Times New Roman" w:hAnsi="Verdana"/>
          <w:color w:val="000000"/>
          <w:sz w:val="17"/>
        </w:rPr>
        <w:t>aintenance and PLC.</w:t>
      </w:r>
      <w:r w:rsidR="000B4157">
        <w:rPr>
          <w:rFonts w:eastAsia="Times New Roman" w:hAnsi="Verdana"/>
          <w:color w:val="000000"/>
          <w:sz w:val="17"/>
        </w:rPr>
        <w:t xml:space="preserve"> </w:t>
      </w:r>
    </w:p>
    <w:p w14:paraId="59E66734" w14:textId="77777777" w:rsidR="002D01EF" w:rsidRDefault="002D01EF" w:rsidP="002D01EF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</w:p>
    <w:p w14:paraId="5F19C5DC" w14:textId="4CBF8F52" w:rsidR="001F4C9E" w:rsidRDefault="001F4C9E" w:rsidP="000B4157">
      <w:pPr>
        <w:widowControl/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</w:p>
    <w:p w14:paraId="77F9DC8C" w14:textId="77777777" w:rsidR="001F4C9E" w:rsidRDefault="001F4C9E">
      <w:pPr>
        <w:widowControl/>
        <w:wordWrap/>
        <w:rPr>
          <w:rFonts w:eastAsia="Times New Roman" w:hAnsi="Verdana"/>
          <w:color w:val="000000"/>
          <w:sz w:val="17"/>
        </w:rPr>
      </w:pPr>
    </w:p>
    <w:p w14:paraId="478EDF45" w14:textId="77777777" w:rsidR="001F4C9E" w:rsidRDefault="007A3B9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</w:rPr>
        <w:t>Achievements</w:t>
      </w:r>
    </w:p>
    <w:p w14:paraId="6DF6A3AD" w14:textId="33DEDB35" w:rsidR="001F4C9E" w:rsidRPr="008A46C1" w:rsidRDefault="003C7EB7" w:rsidP="008A46C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>Third Rank in state level in EE</w:t>
      </w:r>
      <w:r w:rsidR="008A46C1">
        <w:rPr>
          <w:rFonts w:eastAsia="Times New Roman" w:hAnsi="Verdana"/>
          <w:color w:val="000000"/>
          <w:sz w:val="17"/>
        </w:rPr>
        <w:t xml:space="preserve"> Diploma.</w:t>
      </w:r>
    </w:p>
    <w:p w14:paraId="29F213B8" w14:textId="77777777" w:rsidR="001F4C9E" w:rsidRDefault="007A3B91">
      <w:pPr>
        <w:widowControl/>
        <w:numPr>
          <w:ilvl w:val="0"/>
          <w:numId w:val="4"/>
        </w:numPr>
        <w:tabs>
          <w:tab w:val="left" w:pos="360"/>
        </w:tabs>
        <w:wordWrap/>
        <w:ind w:left="360"/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Throughout </w:t>
      </w:r>
      <w:r>
        <w:rPr>
          <w:rFonts w:eastAsia="Times New Roman" w:hAnsi="Verdana"/>
          <w:b/>
          <w:color w:val="000000"/>
          <w:sz w:val="17"/>
        </w:rPr>
        <w:t xml:space="preserve">First Class Performer </w:t>
      </w:r>
      <w:r>
        <w:rPr>
          <w:rFonts w:eastAsia="Times New Roman" w:hAnsi="Verdana"/>
          <w:color w:val="000000"/>
          <w:sz w:val="17"/>
        </w:rPr>
        <w:t>in academic studies.</w:t>
      </w:r>
    </w:p>
    <w:p w14:paraId="2F28A464" w14:textId="24659045" w:rsidR="00456C4E" w:rsidRDefault="00E272A5">
      <w:pPr>
        <w:rPr>
          <w:rFonts w:eastAsia="Times New Roman" w:hAnsi="Verdana"/>
          <w:color w:val="000000"/>
          <w:sz w:val="17"/>
        </w:rPr>
      </w:pPr>
    </w:p>
    <w:p w14:paraId="675C5A3E" w14:textId="5CFED8AF" w:rsidR="002C747F" w:rsidRDefault="002C747F">
      <w:pPr>
        <w:rPr>
          <w:rFonts w:eastAsia="Times New Roman" w:hAnsi="Verdana"/>
          <w:color w:val="000000"/>
          <w:sz w:val="17"/>
        </w:rPr>
      </w:pPr>
    </w:p>
    <w:p w14:paraId="3B095C45" w14:textId="77777777" w:rsidR="002C747F" w:rsidRDefault="002C747F" w:rsidP="002C747F">
      <w:pPr>
        <w:widowControl/>
        <w:wordWrap/>
        <w:rPr>
          <w:rFonts w:eastAsia="Times New Roman" w:hAnsi="Verdana"/>
          <w:color w:val="000000"/>
          <w:sz w:val="17"/>
        </w:rPr>
      </w:pPr>
    </w:p>
    <w:p w14:paraId="37CB9B73" w14:textId="734FFA6F" w:rsidR="002C747F" w:rsidRPr="00E81421" w:rsidRDefault="00E81421" w:rsidP="00E81421">
      <w:pPr>
        <w:widowControl/>
        <w:wordWrap/>
        <w:rPr>
          <w:rFonts w:eastAsia="Times New Roman" w:hAnsi="Verdana"/>
          <w:b/>
          <w:color w:val="000000"/>
          <w:sz w:val="17"/>
        </w:rPr>
      </w:pPr>
      <w:r>
        <w:rPr>
          <w:rFonts w:eastAsia="Times New Roman" w:hAnsi="Verdana"/>
          <w:b/>
          <w:color w:val="000000"/>
          <w:sz w:val="17"/>
          <w:highlight w:val="lightGray"/>
        </w:rPr>
        <w:t xml:space="preserve">Salary </w:t>
      </w:r>
      <w:r w:rsidRPr="00E81421">
        <w:rPr>
          <w:rFonts w:eastAsia="Times New Roman" w:hAnsi="Verdana"/>
          <w:b/>
          <w:color w:val="000000"/>
          <w:sz w:val="17"/>
          <w:highlight w:val="lightGray"/>
        </w:rPr>
        <w:t>Detail</w:t>
      </w:r>
    </w:p>
    <w:p w14:paraId="2F84C9B4" w14:textId="143AD011" w:rsidR="002C747F" w:rsidRDefault="002C747F">
      <w:pPr>
        <w:rPr>
          <w:rFonts w:eastAsia="Times New Roman" w:hAnsi="Verdana"/>
          <w:color w:val="000000"/>
          <w:sz w:val="17"/>
        </w:rPr>
      </w:pPr>
    </w:p>
    <w:p w14:paraId="496466A7" w14:textId="110F9324" w:rsidR="002C747F" w:rsidRDefault="002C747F">
      <w:pPr>
        <w:rPr>
          <w:rFonts w:eastAsia="Times New Roman" w:hAnsi="Verdana"/>
          <w:color w:val="000000"/>
          <w:sz w:val="17"/>
        </w:rPr>
      </w:pPr>
      <w:r>
        <w:rPr>
          <w:rFonts w:eastAsia="Times New Roman" w:hAnsi="Verdana"/>
          <w:color w:val="000000"/>
          <w:sz w:val="17"/>
        </w:rPr>
        <w:t xml:space="preserve"> Current   CTC-   10,20,000 /-INR Per Annum</w:t>
      </w:r>
    </w:p>
    <w:p w14:paraId="27ACCFD5" w14:textId="6C760CC3" w:rsidR="002C747F" w:rsidRPr="00CC34B0" w:rsidRDefault="002C747F">
      <w:pPr>
        <w:rPr>
          <w:rFonts w:eastAsia="Times New Roman" w:hAnsi="Verdana"/>
          <w:color w:val="000000"/>
          <w:sz w:val="17"/>
        </w:rPr>
      </w:pPr>
      <w:bookmarkStart w:id="0" w:name="_GoBack"/>
      <w:bookmarkEnd w:id="0"/>
      <w:r>
        <w:rPr>
          <w:rFonts w:eastAsia="Times New Roman" w:hAnsi="Verdana"/>
          <w:color w:val="000000"/>
          <w:sz w:val="17"/>
        </w:rPr>
        <w:t xml:space="preserve"> Expected CTC- </w:t>
      </w:r>
      <w:r w:rsidR="002436DC">
        <w:rPr>
          <w:rFonts w:eastAsia="Times New Roman" w:hAnsi="Verdana"/>
          <w:color w:val="000000"/>
          <w:sz w:val="17"/>
        </w:rPr>
        <w:t xml:space="preserve">  </w:t>
      </w:r>
      <w:r w:rsidR="002436DC" w:rsidRPr="002436DC">
        <w:rPr>
          <w:rFonts w:eastAsia="Times New Roman" w:hAnsi="Verdana"/>
          <w:b/>
          <w:color w:val="000000"/>
          <w:sz w:val="17"/>
        </w:rPr>
        <w:t>Negotiable</w:t>
      </w:r>
    </w:p>
    <w:sectPr w:rsidR="002C747F" w:rsidRPr="00CC34B0">
      <w:endnotePr>
        <w:numFmt w:val="decimal"/>
      </w:endnotePr>
      <w:type w:val="continuous"/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31B97" w14:textId="77777777" w:rsidR="00E272A5" w:rsidRDefault="00E272A5">
      <w:r>
        <w:separator/>
      </w:r>
    </w:p>
  </w:endnote>
  <w:endnote w:type="continuationSeparator" w:id="0">
    <w:p w14:paraId="420B5581" w14:textId="77777777" w:rsidR="00E272A5" w:rsidRDefault="00E2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ABC4" w14:textId="77777777" w:rsidR="00CA21B3" w:rsidRDefault="00CA2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1AB7" w14:textId="77777777" w:rsidR="00CA21B3" w:rsidRDefault="00CA2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E208" w14:textId="77777777" w:rsidR="00CA21B3" w:rsidRDefault="00CA2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43E5" w14:textId="77777777" w:rsidR="00E272A5" w:rsidRDefault="00E272A5">
      <w:r>
        <w:separator/>
      </w:r>
    </w:p>
  </w:footnote>
  <w:footnote w:type="continuationSeparator" w:id="0">
    <w:p w14:paraId="6D5922B7" w14:textId="77777777" w:rsidR="00E272A5" w:rsidRDefault="00E2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4F0C8" w14:textId="77777777" w:rsidR="00CA21B3" w:rsidRDefault="00CA2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F52E" w14:textId="77777777" w:rsidR="00CA21B3" w:rsidRDefault="00CA2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4CA9" w14:textId="77777777" w:rsidR="00CA21B3" w:rsidRDefault="00CA2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singleLevel"/>
    <w:tmpl w:val="00000000"/>
    <w:lvl w:ilvl="0">
      <w:numFmt w:val="bullet"/>
      <w:lvlText w:val=""/>
      <w:lvlJc w:val="left"/>
      <w:pPr>
        <w:tabs>
          <w:tab w:val="num" w:pos="0"/>
        </w:tabs>
        <w:ind w:left="0" w:hanging="357"/>
      </w:pPr>
      <w:rPr>
        <w:rFonts w:ascii="Wingdings 3" w:eastAsia="Wingdings 3" w:hAnsi="Wingdings 3" w:hint="default"/>
        <w:b w:val="0"/>
        <w:color w:val="auto"/>
        <w:w w:val="100"/>
        <w:sz w:val="20"/>
      </w:rPr>
    </w:lvl>
  </w:abstractNum>
  <w:abstractNum w:abstractNumId="1" w15:restartNumberingAfterBreak="0">
    <w:nsid w:val="5C946297"/>
    <w:multiLevelType w:val="singleLevel"/>
    <w:tmpl w:val="00000000"/>
    <w:lvl w:ilvl="0">
      <w:numFmt w:val="bullet"/>
      <w:lvlText w:val="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w w:val="100"/>
        <w:sz w:val="20"/>
      </w:rPr>
    </w:lvl>
  </w:abstractNum>
  <w:abstractNum w:abstractNumId="2" w15:restartNumberingAfterBreak="0">
    <w:nsid w:val="5C946298"/>
    <w:multiLevelType w:val="singleLevel"/>
    <w:tmpl w:val="0000000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auto"/>
        <w:w w:val="100"/>
        <w:sz w:val="20"/>
      </w:rPr>
    </w:lvl>
  </w:abstractNum>
  <w:abstractNum w:abstractNumId="3" w15:restartNumberingAfterBreak="0">
    <w:nsid w:val="5C946299"/>
    <w:multiLevelType w:val="singleLevel"/>
    <w:tmpl w:val="00000000"/>
    <w:lvl w:ilvl="0">
      <w:numFmt w:val="bullet"/>
      <w:lvlText w:val="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00000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E8"/>
    <w:rsid w:val="00010D31"/>
    <w:rsid w:val="000408A7"/>
    <w:rsid w:val="000428C4"/>
    <w:rsid w:val="000444BD"/>
    <w:rsid w:val="00047421"/>
    <w:rsid w:val="000628C3"/>
    <w:rsid w:val="00073977"/>
    <w:rsid w:val="000773B5"/>
    <w:rsid w:val="00085313"/>
    <w:rsid w:val="000A4E4C"/>
    <w:rsid w:val="000B4157"/>
    <w:rsid w:val="000C16E2"/>
    <w:rsid w:val="000E2A61"/>
    <w:rsid w:val="000E35AC"/>
    <w:rsid w:val="000E633C"/>
    <w:rsid w:val="00103FDE"/>
    <w:rsid w:val="001104DC"/>
    <w:rsid w:val="0013666B"/>
    <w:rsid w:val="00151661"/>
    <w:rsid w:val="0015704D"/>
    <w:rsid w:val="00160BDA"/>
    <w:rsid w:val="001610D1"/>
    <w:rsid w:val="0016282C"/>
    <w:rsid w:val="001756B9"/>
    <w:rsid w:val="0017791A"/>
    <w:rsid w:val="00180A19"/>
    <w:rsid w:val="001836B9"/>
    <w:rsid w:val="00190706"/>
    <w:rsid w:val="001F46FF"/>
    <w:rsid w:val="001F4C9E"/>
    <w:rsid w:val="001F5C18"/>
    <w:rsid w:val="002003E9"/>
    <w:rsid w:val="00206786"/>
    <w:rsid w:val="00221BD3"/>
    <w:rsid w:val="00222BA9"/>
    <w:rsid w:val="002358FD"/>
    <w:rsid w:val="00241720"/>
    <w:rsid w:val="002436DC"/>
    <w:rsid w:val="00244399"/>
    <w:rsid w:val="00272B11"/>
    <w:rsid w:val="00277D2E"/>
    <w:rsid w:val="002C3977"/>
    <w:rsid w:val="002C7231"/>
    <w:rsid w:val="002C747F"/>
    <w:rsid w:val="002D01EF"/>
    <w:rsid w:val="002D0CD4"/>
    <w:rsid w:val="002E1365"/>
    <w:rsid w:val="002F11FE"/>
    <w:rsid w:val="002F4BED"/>
    <w:rsid w:val="00305431"/>
    <w:rsid w:val="00311515"/>
    <w:rsid w:val="003242D9"/>
    <w:rsid w:val="00335540"/>
    <w:rsid w:val="00366461"/>
    <w:rsid w:val="00375E63"/>
    <w:rsid w:val="00394107"/>
    <w:rsid w:val="0039610C"/>
    <w:rsid w:val="003C218C"/>
    <w:rsid w:val="003C7EB7"/>
    <w:rsid w:val="003D6DBE"/>
    <w:rsid w:val="003D6E0C"/>
    <w:rsid w:val="003E7916"/>
    <w:rsid w:val="003F3C31"/>
    <w:rsid w:val="00407DF2"/>
    <w:rsid w:val="0041449A"/>
    <w:rsid w:val="00432A7F"/>
    <w:rsid w:val="00453AE1"/>
    <w:rsid w:val="00471682"/>
    <w:rsid w:val="004741F4"/>
    <w:rsid w:val="00497B23"/>
    <w:rsid w:val="004A10AB"/>
    <w:rsid w:val="004A2A64"/>
    <w:rsid w:val="004D6398"/>
    <w:rsid w:val="004E056E"/>
    <w:rsid w:val="004E4409"/>
    <w:rsid w:val="004F0C1F"/>
    <w:rsid w:val="004F69D6"/>
    <w:rsid w:val="004F7707"/>
    <w:rsid w:val="00501CD9"/>
    <w:rsid w:val="00504A8F"/>
    <w:rsid w:val="00512C14"/>
    <w:rsid w:val="00515E3E"/>
    <w:rsid w:val="0051616D"/>
    <w:rsid w:val="00521D9C"/>
    <w:rsid w:val="005316E8"/>
    <w:rsid w:val="00532A1F"/>
    <w:rsid w:val="0053653A"/>
    <w:rsid w:val="005448C4"/>
    <w:rsid w:val="00550A64"/>
    <w:rsid w:val="0055402A"/>
    <w:rsid w:val="00563DE5"/>
    <w:rsid w:val="00572878"/>
    <w:rsid w:val="0058116F"/>
    <w:rsid w:val="00582E92"/>
    <w:rsid w:val="0059065B"/>
    <w:rsid w:val="0059200F"/>
    <w:rsid w:val="0059582E"/>
    <w:rsid w:val="005B456F"/>
    <w:rsid w:val="005F6865"/>
    <w:rsid w:val="00621DBA"/>
    <w:rsid w:val="00630F0D"/>
    <w:rsid w:val="006516DC"/>
    <w:rsid w:val="00653641"/>
    <w:rsid w:val="0068278B"/>
    <w:rsid w:val="00684A85"/>
    <w:rsid w:val="006A4820"/>
    <w:rsid w:val="006A7875"/>
    <w:rsid w:val="006D13C2"/>
    <w:rsid w:val="006E3CFE"/>
    <w:rsid w:val="006F44A0"/>
    <w:rsid w:val="0070221C"/>
    <w:rsid w:val="00725B36"/>
    <w:rsid w:val="00732548"/>
    <w:rsid w:val="00734632"/>
    <w:rsid w:val="0073538A"/>
    <w:rsid w:val="00756833"/>
    <w:rsid w:val="00773AC3"/>
    <w:rsid w:val="00774C2E"/>
    <w:rsid w:val="00787078"/>
    <w:rsid w:val="007A3B91"/>
    <w:rsid w:val="007B11A1"/>
    <w:rsid w:val="007D0722"/>
    <w:rsid w:val="007D6191"/>
    <w:rsid w:val="007E0B9F"/>
    <w:rsid w:val="008004FB"/>
    <w:rsid w:val="0081042C"/>
    <w:rsid w:val="008115C6"/>
    <w:rsid w:val="00816536"/>
    <w:rsid w:val="00833F1C"/>
    <w:rsid w:val="008408F7"/>
    <w:rsid w:val="00861655"/>
    <w:rsid w:val="00884E1E"/>
    <w:rsid w:val="00891089"/>
    <w:rsid w:val="008A099B"/>
    <w:rsid w:val="008A46C1"/>
    <w:rsid w:val="008F6029"/>
    <w:rsid w:val="009013C2"/>
    <w:rsid w:val="009158A8"/>
    <w:rsid w:val="00934469"/>
    <w:rsid w:val="0095116E"/>
    <w:rsid w:val="00964FD5"/>
    <w:rsid w:val="009937B6"/>
    <w:rsid w:val="009940B5"/>
    <w:rsid w:val="00995380"/>
    <w:rsid w:val="009C0FE8"/>
    <w:rsid w:val="009E4283"/>
    <w:rsid w:val="009E4C75"/>
    <w:rsid w:val="009F0F45"/>
    <w:rsid w:val="009F3BB8"/>
    <w:rsid w:val="00A021BD"/>
    <w:rsid w:val="00A02D2A"/>
    <w:rsid w:val="00A15653"/>
    <w:rsid w:val="00A175F6"/>
    <w:rsid w:val="00A21C90"/>
    <w:rsid w:val="00A7085C"/>
    <w:rsid w:val="00A77FDA"/>
    <w:rsid w:val="00A816D5"/>
    <w:rsid w:val="00A95100"/>
    <w:rsid w:val="00AA2A2E"/>
    <w:rsid w:val="00AA42AC"/>
    <w:rsid w:val="00AB50B3"/>
    <w:rsid w:val="00AD26FE"/>
    <w:rsid w:val="00AE2DAB"/>
    <w:rsid w:val="00AF0A3E"/>
    <w:rsid w:val="00B0511D"/>
    <w:rsid w:val="00B21F91"/>
    <w:rsid w:val="00B30A5F"/>
    <w:rsid w:val="00B32AD0"/>
    <w:rsid w:val="00B36BD0"/>
    <w:rsid w:val="00B57BE2"/>
    <w:rsid w:val="00B64ADC"/>
    <w:rsid w:val="00B653CA"/>
    <w:rsid w:val="00B95625"/>
    <w:rsid w:val="00BA7EBC"/>
    <w:rsid w:val="00BB0781"/>
    <w:rsid w:val="00BD0441"/>
    <w:rsid w:val="00BD64D7"/>
    <w:rsid w:val="00C10824"/>
    <w:rsid w:val="00C234CC"/>
    <w:rsid w:val="00C3004B"/>
    <w:rsid w:val="00C37DAB"/>
    <w:rsid w:val="00C65074"/>
    <w:rsid w:val="00C661EF"/>
    <w:rsid w:val="00C728ED"/>
    <w:rsid w:val="00C75E72"/>
    <w:rsid w:val="00CA21B3"/>
    <w:rsid w:val="00CA4827"/>
    <w:rsid w:val="00CA7D88"/>
    <w:rsid w:val="00CB4719"/>
    <w:rsid w:val="00CC417B"/>
    <w:rsid w:val="00D05444"/>
    <w:rsid w:val="00D3454B"/>
    <w:rsid w:val="00D40486"/>
    <w:rsid w:val="00D5174C"/>
    <w:rsid w:val="00D54375"/>
    <w:rsid w:val="00D55D75"/>
    <w:rsid w:val="00D75B4F"/>
    <w:rsid w:val="00D81094"/>
    <w:rsid w:val="00D82C7C"/>
    <w:rsid w:val="00DD2BA2"/>
    <w:rsid w:val="00DE5584"/>
    <w:rsid w:val="00E2375C"/>
    <w:rsid w:val="00E272A5"/>
    <w:rsid w:val="00E4510A"/>
    <w:rsid w:val="00E81421"/>
    <w:rsid w:val="00EA0110"/>
    <w:rsid w:val="00EA5A39"/>
    <w:rsid w:val="00EB3F46"/>
    <w:rsid w:val="00EB709A"/>
    <w:rsid w:val="00EC71E1"/>
    <w:rsid w:val="00ED4235"/>
    <w:rsid w:val="00EF2626"/>
    <w:rsid w:val="00F173FC"/>
    <w:rsid w:val="00F36161"/>
    <w:rsid w:val="00F516D7"/>
    <w:rsid w:val="00F51DCB"/>
    <w:rsid w:val="00F72B9F"/>
    <w:rsid w:val="00F755F6"/>
    <w:rsid w:val="00F762CE"/>
    <w:rsid w:val="00F90918"/>
    <w:rsid w:val="00F963C9"/>
    <w:rsid w:val="00FA66AF"/>
    <w:rsid w:val="00FB0011"/>
    <w:rsid w:val="00FB04C3"/>
    <w:rsid w:val="00FB104F"/>
    <w:rsid w:val="00FB2E8A"/>
    <w:rsid w:val="00FB40E8"/>
    <w:rsid w:val="00FC2608"/>
    <w:rsid w:val="00FC4295"/>
    <w:rsid w:val="00FD376F"/>
    <w:rsid w:val="00FD59DA"/>
    <w:rsid w:val="00FE3A8B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E1E76"/>
  <w15:docId w15:val="{9B4B6B24-A6A3-4ED9-AC08-254CEEA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Verdan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E8"/>
    <w:rPr>
      <w:rFonts w:ascii="Verdana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B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E8"/>
    <w:rPr>
      <w:rFonts w:ascii="Verdana"/>
      <w:kern w:val="2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2C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97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977"/>
    <w:rPr>
      <w:rFonts w:ascii="Verdana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977"/>
    <w:rPr>
      <w:rFonts w:ascii="Verdana"/>
      <w:b/>
      <w:bCs/>
      <w:kern w:val="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7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77"/>
    <w:rPr>
      <w:rFonts w:ascii="Arial" w:hAnsi="Arial" w:cs="Arial"/>
      <w:kern w:val="2"/>
      <w:sz w:val="18"/>
      <w:szCs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2003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5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nterthu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IX_Swiss_Exchan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Corporate_spin-o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witzerl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E5ED-7DE2-4ACE-B8A6-8746739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8874</Characters>
  <Application>Microsoft Office Word</Application>
  <DocSecurity>0</DocSecurity>
  <Lines>73</Lines>
  <Paragraphs>20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SARFARAZ ASIFKHAN PATHAN</vt:lpstr>
    </vt:vector>
  </TitlesOfParts>
  <Company>HP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SARFARAZ ASIFKHAN PATHAN</dc:title>
  <dc:creator>mini.bedi</dc:creator>
  <cp:lastModifiedBy>GULSHAN KUMAR</cp:lastModifiedBy>
  <cp:revision>3</cp:revision>
  <dcterms:created xsi:type="dcterms:W3CDTF">2019-11-22T16:29:00Z</dcterms:created>
  <dcterms:modified xsi:type="dcterms:W3CDTF">2019-12-07T17:14:00Z</dcterms:modified>
</cp:coreProperties>
</file>