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0E" w:rsidRDefault="00D454CA" w:rsidP="00D454CA">
      <w:r>
        <w:t>A result oriented professional with eleven years of successful career in Projects Maintenance Schedule Calibration Plans Manpower Contracts etc Expert facility &amp; maintenance manager skilled in all areas of plant maintenance Demonstrated capability in administering preventive and predictive maintenance schedules of equipment to minimize stoppages in critical production areas and ensuring condition monitoring of various equipment An avid team player with strong communication analytical and organizational skills Have expertise in Maintenance Operation Electrical Engineering Project Management Electrical Maintenance Cable Relaying Panel Designing Fault Rectification Preventive Maintenance Breakdown Maintenance Costing</w:t>
      </w:r>
    </w:p>
    <w:sectPr w:rsidR="00E749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454CA"/>
    <w:rsid w:val="00D454CA"/>
    <w:rsid w:val="00E74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BIJAY</dc:creator>
  <cp:keywords/>
  <dc:description/>
  <cp:lastModifiedBy>BIJAY</cp:lastModifiedBy>
  <cp:revision>2</cp:revision>
  <dcterms:created xsi:type="dcterms:W3CDTF">2019-08-14T16:59:00Z</dcterms:created>
  <dcterms:modified xsi:type="dcterms:W3CDTF">2019-08-14T17:02:00Z</dcterms:modified>
</cp:coreProperties>
</file>