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805" w:rsidRDefault="008D7D69">
      <w:pPr>
        <w:jc w:val="center"/>
        <w:rPr>
          <w:rFonts w:ascii="Arial" w:eastAsia="Arial" w:hAnsi="Arial" w:cs="Arial"/>
          <w:sz w:val="28"/>
          <w:szCs w:val="28"/>
          <w:highlight w:val="white"/>
          <w:u w:val="single"/>
        </w:rPr>
      </w:pPr>
      <w:r>
        <w:rPr>
          <w:rFonts w:ascii="Arial" w:eastAsia="Arial" w:hAnsi="Arial" w:cs="Arial"/>
          <w:b/>
          <w:sz w:val="28"/>
          <w:szCs w:val="28"/>
          <w:highlight w:val="lightGray"/>
          <w:u w:val="single"/>
        </w:rPr>
        <w:t>AMIT KUMAR</w:t>
      </w:r>
    </w:p>
    <w:p w:rsidR="00CD3805" w:rsidRDefault="00CD3805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CD3805" w:rsidRDefault="008D7D69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              </w:t>
      </w:r>
      <w:r>
        <w:rPr>
          <w:rFonts w:ascii="Arial" w:eastAsia="Arial" w:hAnsi="Arial" w:cs="Arial"/>
          <w:sz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CD3805" w:rsidRDefault="008D7D69">
      <w:pPr>
        <w:tabs>
          <w:tab w:val="left" w:pos="5670"/>
          <w:tab w:val="left" w:pos="5850"/>
        </w:tabs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Email id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Style w:val="Hyperlink"/>
          <w:rFonts w:ascii="Arial" w:eastAsia="Arial" w:hAnsi="Arial" w:cs="Arial"/>
          <w:position w:val="0"/>
          <w:sz w:val="20"/>
        </w:rPr>
        <w:t>dahiya_essar@yahoo.co.in</w:t>
      </w:r>
      <w:r>
        <w:rPr>
          <w:rFonts w:ascii="Arial" w:eastAsia="Arial" w:hAnsi="Arial" w:cs="Arial"/>
          <w:sz w:val="20"/>
        </w:rPr>
        <w:t xml:space="preserve">                                                    Mobile Number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>+971-555069893</w:t>
      </w:r>
    </w:p>
    <w:p w:rsidR="00CD3805" w:rsidRDefault="008D7D69">
      <w:pPr>
        <w:tabs>
          <w:tab w:val="left" w:pos="5670"/>
          <w:tab w:val="left" w:pos="5850"/>
        </w:tabs>
        <w:spacing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</w:t>
      </w:r>
      <w:hyperlink r:id="rId5" w:history="1">
        <w:r>
          <w:rPr>
            <w:rStyle w:val="Hyperlink"/>
            <w:rFonts w:ascii="Arial" w:eastAsia="Arial" w:hAnsi="Arial" w:cs="Arial"/>
            <w:position w:val="0"/>
            <w:sz w:val="20"/>
          </w:rPr>
          <w:t>dahiya1_skit@rediffmail.com</w:t>
        </w:r>
      </w:hyperlink>
      <w:r>
        <w:rPr>
          <w:rFonts w:ascii="Arial" w:eastAsia="Arial" w:hAnsi="Arial" w:cs="Arial"/>
          <w:sz w:val="20"/>
          <w:u w:val="single"/>
        </w:rPr>
        <w:t xml:space="preserve">                                                  </w:t>
      </w:r>
      <w:proofErr w:type="spellStart"/>
      <w:r>
        <w:rPr>
          <w:rFonts w:ascii="Arial" w:eastAsia="Arial" w:hAnsi="Arial" w:cs="Arial"/>
          <w:sz w:val="20"/>
          <w:u w:val="single"/>
        </w:rPr>
        <w:t>Wh</w:t>
      </w:r>
      <w:bookmarkStart w:id="0" w:name="_GoBack"/>
      <w:bookmarkEnd w:id="0"/>
      <w:r>
        <w:rPr>
          <w:rFonts w:ascii="Arial" w:eastAsia="Arial" w:hAnsi="Arial" w:cs="Arial"/>
          <w:sz w:val="20"/>
          <w:u w:val="single"/>
        </w:rPr>
        <w:t>atsApp</w:t>
      </w:r>
      <w:proofErr w:type="spellEnd"/>
      <w:r>
        <w:rPr>
          <w:rFonts w:ascii="Arial" w:eastAsia="Arial" w:hAnsi="Arial" w:cs="Arial"/>
          <w:sz w:val="20"/>
          <w:u w:val="single"/>
        </w:rPr>
        <w:t xml:space="preserve">           +91-9958443497</w:t>
      </w:r>
    </w:p>
    <w:p w:rsidR="00CD3805" w:rsidRDefault="00CD3805">
      <w:pPr>
        <w:spacing w:after="60" w:line="276" w:lineRule="auto"/>
        <w:rPr>
          <w:rFonts w:ascii="Arial" w:eastAsia="Arial" w:hAnsi="Arial" w:cs="Arial"/>
          <w:sz w:val="16"/>
          <w:szCs w:val="16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OBJECTIVE</w:t>
      </w:r>
    </w:p>
    <w:p w:rsidR="00CD3805" w:rsidRDefault="008D7D69">
      <w:pPr>
        <w:spacing w:after="60" w:line="276" w:lineRule="auto"/>
        <w:ind w:left="720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highlight w:val="white"/>
        </w:rPr>
        <w:t xml:space="preserve">To work in a stimulating environment where I can apply &amp; enhance my knowledge, skill to serve </w:t>
      </w:r>
      <w:r>
        <w:rPr>
          <w:rFonts w:ascii="Arial" w:eastAsia="Arial" w:hAnsi="Arial" w:cs="Arial"/>
          <w:sz w:val="20"/>
          <w:highlight w:val="white"/>
        </w:rPr>
        <w:t>the firm to the best of my efforts.</w:t>
      </w:r>
    </w:p>
    <w:p w:rsidR="00CD3805" w:rsidRDefault="008D7D69">
      <w:pPr>
        <w:spacing w:before="40" w:after="40"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CORE COMPETENCIES</w:t>
      </w:r>
    </w:p>
    <w:p w:rsidR="00CD3805" w:rsidRDefault="008D7D69">
      <w:pPr>
        <w:spacing w:line="276" w:lineRule="auto"/>
        <w:ind w:left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Self -motivated and goal-oriented creative profession with </w:t>
      </w:r>
      <w:r>
        <w:rPr>
          <w:rFonts w:ascii="Arial" w:eastAsia="Arial" w:hAnsi="Arial" w:cs="Arial"/>
        </w:rPr>
        <w:t>10+</w:t>
      </w:r>
      <w:r>
        <w:rPr>
          <w:rFonts w:ascii="Arial" w:eastAsia="Arial" w:hAnsi="Arial" w:cs="Arial"/>
          <w:sz w:val="20"/>
        </w:rPr>
        <w:t xml:space="preserve"> years of experience in manufacturing industry. This is complemented by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Production, Planning &amp; Control (Manufacturing of HVAC products like </w:t>
      </w:r>
      <w:r>
        <w:rPr>
          <w:rFonts w:ascii="Arial" w:eastAsia="Arial" w:hAnsi="Arial" w:cs="Arial"/>
          <w:sz w:val="20"/>
        </w:rPr>
        <w:t>Air Filters-Pre, Fine, HEPA, Bag, Conical Cylindrical and Panel Filter, Ducts, Dampers, Silencer/Attenuator, VAV)</w:t>
      </w:r>
    </w:p>
    <w:p w:rsidR="00CD3805" w:rsidRDefault="008D7D69">
      <w:pPr>
        <w:numPr>
          <w:ilvl w:val="0"/>
          <w:numId w:val="2"/>
        </w:numPr>
        <w:ind w:hanging="360"/>
        <w:rPr>
          <w:b/>
          <w:sz w:val="20"/>
        </w:rPr>
      </w:pPr>
      <w:r>
        <w:rPr>
          <w:rFonts w:ascii="Arial" w:eastAsia="Arial" w:hAnsi="Arial" w:cs="Arial"/>
          <w:b/>
          <w:sz w:val="20"/>
        </w:rPr>
        <w:t>Certified Six Sigma Black Belt and Green Belt &amp; Lean Sigma.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One week </w:t>
      </w:r>
      <w:r>
        <w:rPr>
          <w:rFonts w:ascii="Arial" w:eastAsia="Arial" w:hAnsi="Arial" w:cs="Arial"/>
          <w:b/>
          <w:sz w:val="20"/>
        </w:rPr>
        <w:t>training in CAMFIL COLLEGE ,MALAYSIA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Honored with </w:t>
      </w:r>
      <w:r>
        <w:rPr>
          <w:rFonts w:ascii="Arial" w:eastAsia="Arial" w:hAnsi="Arial" w:cs="Arial"/>
          <w:b/>
          <w:sz w:val="20"/>
        </w:rPr>
        <w:t>Best Employee Award</w:t>
      </w:r>
      <w:r>
        <w:rPr>
          <w:rFonts w:ascii="Arial" w:eastAsia="Arial" w:hAnsi="Arial" w:cs="Arial"/>
          <w:sz w:val="20"/>
        </w:rPr>
        <w:t xml:space="preserve"> for</w:t>
      </w:r>
      <w:r>
        <w:rPr>
          <w:rFonts w:ascii="Arial" w:eastAsia="Arial" w:hAnsi="Arial" w:cs="Arial"/>
          <w:sz w:val="20"/>
        </w:rPr>
        <w:t xml:space="preserve"> 2014-15 and 2016-17 in CAMFIL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Problem analysis and resolution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Leadership, Teamwork, Adaptable, Planning &amp; Organizing</w:t>
      </w:r>
    </w:p>
    <w:p w:rsidR="00CD3805" w:rsidRDefault="008D7D69">
      <w:pPr>
        <w:numPr>
          <w:ilvl w:val="0"/>
          <w:numId w:val="2"/>
        </w:numPr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Review project specifications, technical practices, design instructions &amp; guidance</w:t>
      </w:r>
    </w:p>
    <w:p w:rsidR="00CD3805" w:rsidRDefault="00CD3805">
      <w:pPr>
        <w:ind w:left="720"/>
        <w:rPr>
          <w:rFonts w:ascii="Arial" w:eastAsia="Arial" w:hAnsi="Arial" w:cs="Arial"/>
          <w:sz w:val="16"/>
          <w:szCs w:val="16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WORK EXPERI</w:t>
      </w: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ENCE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LEMINAR AIR CONDITIONING INDUSTRIES LLC, Dubai (May2018 – Present)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 xml:space="preserve">COMPANY PROFILE </w:t>
      </w:r>
    </w:p>
    <w:p w:rsidR="00CD3805" w:rsidRDefault="008D7D69">
      <w:pPr>
        <w:ind w:right="32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Leminar is one of the largest manufacturer of </w:t>
      </w:r>
      <w:r>
        <w:rPr>
          <w:rFonts w:ascii="Arial" w:eastAsia="Arial" w:hAnsi="Arial" w:cs="Arial"/>
          <w:sz w:val="20"/>
        </w:rPr>
        <w:t xml:space="preserve">international repute and high quality products ranging from HVAC Sheet metal GI ducts with CGF 1 type flange system, Fire Rated ducts, Spiral round duct, Sound Attenuators, Acoustic Louvers, Volume Control Dampers, VAV Boxes, Fire Dampers, Air Filters and </w:t>
      </w:r>
      <w:r>
        <w:rPr>
          <w:rFonts w:ascii="Arial" w:eastAsia="Arial" w:hAnsi="Arial" w:cs="Arial"/>
          <w:sz w:val="20"/>
        </w:rPr>
        <w:t>other accessories with emphasis on energy saving and sustainability.</w:t>
      </w:r>
    </w:p>
    <w:p w:rsidR="00CD3805" w:rsidRDefault="00CD3805">
      <w:pPr>
        <w:ind w:right="328"/>
        <w:rPr>
          <w:rFonts w:ascii="Arial" w:eastAsia="Arial" w:hAnsi="Arial" w:cs="Arial"/>
          <w:sz w:val="12"/>
          <w:szCs w:val="12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>Job Responsibility – Asst. Production Manager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Planning, Coordination and Control of manufacturing processes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Liaising with Buyers, Marketing and Sales staff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Measurement , Monitoring and A</w:t>
      </w:r>
      <w:r>
        <w:rPr>
          <w:rFonts w:ascii="Arial" w:hAnsi="Arial" w:cs="Arial"/>
          <w:sz w:val="20"/>
        </w:rPr>
        <w:t>nalysis of Productivity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Estimating, Negotiating and agreeing budgets &amp; timescales with Clients and Managers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Ensured proper Safety, 5S, housekeeping and coordinating with workers.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Working towards productivity and quality improvement through Kaizen activitie</w:t>
      </w:r>
      <w:r>
        <w:rPr>
          <w:rFonts w:ascii="Arial" w:eastAsia="Arial" w:hAnsi="Arial" w:cs="Arial"/>
          <w:sz w:val="20"/>
        </w:rPr>
        <w:t>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Ensure safe work environment through implementation of safety awareness programs.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Develop technical documents including instruction manuals and procedure manuals.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Development of operator through multi skill training sessions.</w:t>
      </w:r>
    </w:p>
    <w:p w:rsidR="00CD3805" w:rsidRDefault="00CD3805">
      <w:pPr>
        <w:spacing w:after="60" w:line="276" w:lineRule="auto"/>
        <w:rPr>
          <w:rFonts w:ascii="Arial" w:eastAsia="Arial" w:hAnsi="Arial" w:cs="Arial"/>
          <w:sz w:val="16"/>
          <w:szCs w:val="16"/>
          <w:highlight w:val="white"/>
          <w:u w:val="single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CAMFIL AIR FILTRATION INDI</w:t>
      </w:r>
      <w:r>
        <w:rPr>
          <w:rFonts w:ascii="Arial" w:eastAsia="Arial" w:hAnsi="Arial" w:cs="Arial"/>
          <w:b/>
          <w:sz w:val="22"/>
          <w:szCs w:val="22"/>
        </w:rPr>
        <w:t>A PVT. LTD. (Mar.2014 – May2018)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 xml:space="preserve">COMPANY PROFILE </w:t>
      </w:r>
    </w:p>
    <w:p w:rsidR="00CD3805" w:rsidRDefault="008D7D69">
      <w:pPr>
        <w:ind w:left="2" w:right="1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Camfil Group is a world leader in the development and production of air filters and clean air solutions.</w:t>
      </w:r>
    </w:p>
    <w:p w:rsidR="00CD3805" w:rsidRDefault="008D7D69">
      <w:pPr>
        <w:ind w:right="32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With 50 years of experience in air filtration products and solutions, Camfil delivers value to cu</w:t>
      </w:r>
      <w:r>
        <w:rPr>
          <w:rFonts w:ascii="Arial" w:eastAsia="Arial" w:hAnsi="Arial" w:cs="Arial"/>
          <w:sz w:val="20"/>
        </w:rPr>
        <w:t xml:space="preserve">stomers all over the world while contributing to something essential to everyone - clean air for health, well-being and performance. </w:t>
      </w:r>
    </w:p>
    <w:p w:rsidR="00CD3805" w:rsidRDefault="00CD3805">
      <w:pPr>
        <w:ind w:right="328"/>
        <w:rPr>
          <w:rFonts w:ascii="Arial" w:eastAsia="Arial" w:hAnsi="Arial" w:cs="Arial"/>
          <w:sz w:val="12"/>
          <w:szCs w:val="12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>Job Responsibility – Production Manager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Preparing and implementing action plans effectively to maximize overall equipment</w:t>
      </w:r>
      <w:r>
        <w:rPr>
          <w:rFonts w:ascii="Arial" w:eastAsia="Arial" w:hAnsi="Arial" w:cs="Arial"/>
          <w:sz w:val="20"/>
        </w:rPr>
        <w:t xml:space="preserve"> efficiency (OEE) of production machines.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Develop and execute production schedules based on business demands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Control inventory &amp; raw material handling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Troubleshooting and solving technical problems.</w:t>
      </w:r>
    </w:p>
    <w:p w:rsidR="00CD3805" w:rsidRDefault="008D7D69">
      <w:pPr>
        <w:numPr>
          <w:ilvl w:val="0"/>
          <w:numId w:val="4"/>
        </w:numPr>
        <w:shd w:val="clear" w:color="auto" w:fill="FFFFFF"/>
        <w:spacing w:before="100" w:after="100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Analysis of </w:t>
      </w:r>
      <w:r>
        <w:rPr>
          <w:rFonts w:ascii="Arial" w:eastAsia="Arial" w:hAnsi="Arial" w:cs="Arial"/>
          <w:sz w:val="20"/>
        </w:rPr>
        <w:t>daily tool consumption and generation of product reports.</w:t>
      </w:r>
    </w:p>
    <w:p w:rsidR="00CD3805" w:rsidRDefault="00CD3805">
      <w:pPr>
        <w:spacing w:after="60" w:line="276" w:lineRule="auto"/>
        <w:rPr>
          <w:rFonts w:ascii="Arial" w:eastAsia="Arial" w:hAnsi="Arial" w:cs="Arial"/>
          <w:b/>
          <w:sz w:val="16"/>
          <w:szCs w:val="16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AIR FLOW PVT LTD. (June2013-Mar.2014)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COMPANY PROFILE</w:t>
      </w:r>
    </w:p>
    <w:p w:rsidR="00CD3805" w:rsidRDefault="008D7D69">
      <w:pPr>
        <w:ind w:left="2" w:right="1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Established in Delhi since 1971, Air Flow has been leaders in manufacturing of HVAC products like Air Ventilation, Air Terminal Products, and A</w:t>
      </w:r>
      <w:r>
        <w:rPr>
          <w:rFonts w:ascii="Arial" w:eastAsia="Arial" w:hAnsi="Arial" w:cs="Arial"/>
          <w:sz w:val="20"/>
        </w:rPr>
        <w:t>ir Distribution Products through this long duration of time. </w:t>
      </w:r>
    </w:p>
    <w:p w:rsidR="00CD3805" w:rsidRDefault="00CD3805">
      <w:pPr>
        <w:spacing w:after="60" w:line="276" w:lineRule="auto"/>
        <w:rPr>
          <w:rFonts w:ascii="Arial" w:eastAsia="Arial" w:hAnsi="Arial" w:cs="Arial"/>
          <w:b/>
          <w:sz w:val="12"/>
          <w:szCs w:val="12"/>
          <w:highlight w:val="white"/>
          <w:u w:val="single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highlight w:val="white"/>
          <w:u w:val="singl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>Job Responsibility – Production Manager</w:t>
      </w:r>
    </w:p>
    <w:p w:rsidR="00CD3805" w:rsidRDefault="008D7D69">
      <w:pPr>
        <w:numPr>
          <w:ilvl w:val="0"/>
          <w:numId w:val="3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Supervised the daily set-ups and start-ups of production equipment</w:t>
      </w:r>
    </w:p>
    <w:p w:rsidR="00CD3805" w:rsidRDefault="008D7D69">
      <w:pPr>
        <w:numPr>
          <w:ilvl w:val="0"/>
          <w:numId w:val="3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Supervised the AHU &amp; Diffuser assembly line</w:t>
      </w:r>
    </w:p>
    <w:p w:rsidR="00CD3805" w:rsidRDefault="008D7D69">
      <w:pPr>
        <w:numPr>
          <w:ilvl w:val="0"/>
          <w:numId w:val="3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Monitor cost and quality of production</w:t>
      </w:r>
    </w:p>
    <w:p w:rsidR="00CD3805" w:rsidRDefault="008D7D69">
      <w:pPr>
        <w:numPr>
          <w:ilvl w:val="0"/>
          <w:numId w:val="3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Ens</w:t>
      </w:r>
      <w:r>
        <w:rPr>
          <w:rFonts w:ascii="Arial" w:eastAsia="Arial" w:hAnsi="Arial" w:cs="Arial"/>
          <w:sz w:val="20"/>
        </w:rPr>
        <w:t>uring that health and safety guidelines are followed</w:t>
      </w:r>
    </w:p>
    <w:p w:rsidR="00CD3805" w:rsidRDefault="00CD3805">
      <w:pPr>
        <w:rPr>
          <w:rFonts w:ascii="Arial" w:eastAsia="Arial" w:hAnsi="Arial" w:cs="Arial"/>
          <w:sz w:val="16"/>
          <w:szCs w:val="16"/>
          <w:highlight w:val="white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KRUGER VENTILATION INDUSTRIES (NORTH) INDIA PVT LTD (June2010-June2013)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COMPANY PROFILE</w:t>
      </w:r>
    </w:p>
    <w:p w:rsidR="00CD3805" w:rsidRDefault="008D7D6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Established in Singapore since 1985, Kruger Ventilation is a full subsidiary company of Soler &amp; Palau Ventilation </w:t>
      </w:r>
      <w:r>
        <w:rPr>
          <w:rFonts w:ascii="Arial" w:eastAsia="Arial" w:hAnsi="Arial" w:cs="Arial"/>
          <w:sz w:val="20"/>
        </w:rPr>
        <w:t>Group. Kruger is a leading supplier of </w:t>
      </w:r>
      <w:hyperlink r:id="rId6" w:history="1">
        <w:r>
          <w:rPr>
            <w:rFonts w:ascii="Arial" w:eastAsia="Arial" w:hAnsi="Arial" w:cs="Arial"/>
            <w:sz w:val="20"/>
          </w:rPr>
          <w:t>energy efficient</w:t>
        </w:r>
      </w:hyperlink>
      <w:r>
        <w:rPr>
          <w:rFonts w:ascii="Arial" w:eastAsia="Arial" w:hAnsi="Arial" w:cs="Arial"/>
          <w:sz w:val="20"/>
        </w:rPr>
        <w:t xml:space="preserve"> ventilation solutions for residential and commercial buildings, industrial applications and infrastructures. </w:t>
      </w:r>
    </w:p>
    <w:p w:rsidR="00CD3805" w:rsidRDefault="00CD3805">
      <w:pPr>
        <w:spacing w:before="40" w:after="40" w:line="276" w:lineRule="auto"/>
        <w:rPr>
          <w:rFonts w:ascii="Arial" w:eastAsia="Arial" w:hAnsi="Arial" w:cs="Arial"/>
          <w:b/>
          <w:sz w:val="12"/>
          <w:szCs w:val="12"/>
          <w:highlight w:val="white"/>
          <w:u w:val="single"/>
        </w:rPr>
      </w:pPr>
    </w:p>
    <w:p w:rsidR="00CD3805" w:rsidRDefault="008D7D69">
      <w:pPr>
        <w:spacing w:before="40" w:after="40" w:line="276" w:lineRule="auto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20"/>
          <w:highlight w:val="white"/>
          <w:u w:val="single"/>
        </w:rPr>
        <w:t xml:space="preserve">Job Responsibility – Sr. </w:t>
      </w:r>
      <w:r>
        <w:rPr>
          <w:rFonts w:ascii="Arial" w:eastAsia="Arial" w:hAnsi="Arial" w:cs="Arial"/>
          <w:b/>
          <w:sz w:val="20"/>
          <w:highlight w:val="white"/>
          <w:u w:val="single"/>
        </w:rPr>
        <w:t>Engineer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Supervised the Fan assembly &amp; testing section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Work with Production &amp; Operation Manager to ensure production goals are met on schedule.  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Responsible for continual improvement activities to enhance the Quality system.</w:t>
      </w:r>
    </w:p>
    <w:p w:rsidR="00CD3805" w:rsidRDefault="00CD3805"/>
    <w:p w:rsidR="00CD3805" w:rsidRDefault="008D7D69">
      <w:pPr>
        <w:spacing w:before="40" w:after="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IMPERIAL AUTO INDUSTRIES </w:t>
      </w:r>
      <w:r>
        <w:rPr>
          <w:rFonts w:ascii="Arial" w:eastAsia="Arial" w:hAnsi="Arial" w:cs="Arial"/>
          <w:b/>
          <w:sz w:val="22"/>
          <w:szCs w:val="22"/>
        </w:rPr>
        <w:t>(July2008-June2010)</w:t>
      </w:r>
    </w:p>
    <w:p w:rsidR="00CD3805" w:rsidRDefault="008D7D69">
      <w:pPr>
        <w:spacing w:before="40" w:after="40" w:line="276" w:lineRule="auto"/>
      </w:pPr>
      <w:r>
        <w:rPr>
          <w:rFonts w:ascii="Arial" w:eastAsia="Arial" w:hAnsi="Arial" w:cs="Arial"/>
          <w:b/>
          <w:sz w:val="20"/>
          <w:highlight w:val="white"/>
          <w:u w:val="single"/>
        </w:rPr>
        <w:t>Job Responsibility – Jr. Engineer</w:t>
      </w:r>
    </w:p>
    <w:p w:rsidR="008D7D69" w:rsidRDefault="008D7D69" w:rsidP="008D7D69">
      <w:pPr>
        <w:pStyle w:val="PlainText"/>
        <w:widowControl/>
        <w:numPr>
          <w:ilvl w:val="0"/>
          <w:numId w:val="7"/>
        </w:numPr>
        <w:suppressAutoHyphens w:val="0"/>
        <w:spacing w:before="40" w:after="4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Product Quality Planning</w:t>
      </w:r>
    </w:p>
    <w:p w:rsidR="008D7D69" w:rsidRPr="008D7D69" w:rsidRDefault="008D7D69" w:rsidP="0072135A">
      <w:pPr>
        <w:pStyle w:val="PlainText"/>
        <w:widowControl/>
        <w:numPr>
          <w:ilvl w:val="0"/>
          <w:numId w:val="7"/>
        </w:numPr>
        <w:suppressAutoHyphens w:val="0"/>
        <w:spacing w:before="40" w:after="40" w:line="276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8D7D69">
        <w:rPr>
          <w:rFonts w:ascii="Arial" w:hAnsi="Arial" w:cs="Arial"/>
        </w:rPr>
        <w:t xml:space="preserve">Calibration, </w:t>
      </w:r>
      <w:r w:rsidRPr="008D7D69">
        <w:rPr>
          <w:rFonts w:ascii="Arial" w:hAnsi="Arial" w:cs="Arial"/>
        </w:rPr>
        <w:t>Study tools and fixture control</w:t>
      </w:r>
      <w:r w:rsidRPr="008D7D69">
        <w:rPr>
          <w:rFonts w:ascii="Arial" w:hAnsi="Arial" w:cs="Arial"/>
        </w:rPr>
        <w:t xml:space="preserve"> &amp; </w:t>
      </w:r>
      <w:r w:rsidRPr="008D7D69">
        <w:rPr>
          <w:rFonts w:ascii="Arial" w:hAnsi="Arial" w:cs="Arial"/>
        </w:rPr>
        <w:t>In-Process inspection</w:t>
      </w:r>
    </w:p>
    <w:p w:rsidR="00CD3805" w:rsidRPr="008D7D69" w:rsidRDefault="008D7D69" w:rsidP="00EE3C23">
      <w:pPr>
        <w:pStyle w:val="PlainText"/>
        <w:widowControl/>
        <w:numPr>
          <w:ilvl w:val="0"/>
          <w:numId w:val="7"/>
        </w:numPr>
        <w:suppressAutoHyphens w:val="0"/>
        <w:spacing w:before="40" w:after="40" w:line="276" w:lineRule="auto"/>
        <w:ind w:leftChars="0" w:firstLineChars="0"/>
        <w:jc w:val="both"/>
        <w:textDirection w:val="lrTb"/>
        <w:textAlignment w:val="auto"/>
        <w:outlineLvl w:val="9"/>
      </w:pPr>
      <w:r w:rsidRPr="008D7D69">
        <w:rPr>
          <w:rFonts w:ascii="Arial" w:hAnsi="Arial" w:cs="Arial"/>
        </w:rPr>
        <w:t>Final inspection: Fitment/Functional, Dimensional, Visual and Packing</w:t>
      </w:r>
    </w:p>
    <w:p w:rsidR="00CD3805" w:rsidRDefault="00CD3805">
      <w:pPr>
        <w:ind w:firstLine="360"/>
        <w:rPr>
          <w:rFonts w:ascii="Arial" w:eastAsia="Arial" w:hAnsi="Arial" w:cs="Arial"/>
          <w:sz w:val="16"/>
          <w:szCs w:val="16"/>
          <w:u w:val="single"/>
        </w:rPr>
      </w:pPr>
    </w:p>
    <w:p w:rsidR="00CD3805" w:rsidRDefault="008D7D69">
      <w:pPr>
        <w:spacing w:after="60" w:line="276" w:lineRule="auto"/>
        <w:rPr>
          <w:rFonts w:ascii="Arial" w:eastAsia="Arial" w:hAnsi="Arial" w:cs="Arial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QUALIFICATIONS/CERTIFICATION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Bachelor of Mechanical Engineering from University of Rajasthan with 68% marks (2008 BATCH). 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 xml:space="preserve">Post Graduate Diploma in “Piping and Plant Design” from MIT Pune in August 2009. </w:t>
      </w:r>
    </w:p>
    <w:p w:rsidR="00CD3805" w:rsidRDefault="008D7D69">
      <w:pPr>
        <w:numPr>
          <w:ilvl w:val="0"/>
          <w:numId w:val="1"/>
        </w:numPr>
        <w:spacing w:before="40" w:after="40"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Certified Six Sigma Green Belt, Black Belt &amp; Lean Sigma</w:t>
      </w:r>
    </w:p>
    <w:p w:rsidR="00CD3805" w:rsidRDefault="00CD3805">
      <w:pPr>
        <w:spacing w:after="60" w:line="276" w:lineRule="auto"/>
        <w:rPr>
          <w:rFonts w:ascii="Arial" w:eastAsia="Arial" w:hAnsi="Arial" w:cs="Arial"/>
          <w:sz w:val="16"/>
          <w:szCs w:val="16"/>
          <w:highlight w:val="white"/>
        </w:rPr>
      </w:pPr>
    </w:p>
    <w:p w:rsidR="00CD3805" w:rsidRDefault="008D7D69">
      <w:pPr>
        <w:spacing w:before="40" w:after="40" w:line="276" w:lineRule="auto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TECHNICAL SKILLS</w:t>
      </w:r>
    </w:p>
    <w:p w:rsidR="00CD3805" w:rsidRDefault="008D7D69">
      <w:pPr>
        <w:numPr>
          <w:ilvl w:val="0"/>
          <w:numId w:val="5"/>
        </w:numPr>
        <w:spacing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Lean Six Sigma</w:t>
      </w:r>
    </w:p>
    <w:p w:rsidR="00CD3805" w:rsidRPr="008D7D69" w:rsidRDefault="008D7D69" w:rsidP="0089454B">
      <w:pPr>
        <w:numPr>
          <w:ilvl w:val="0"/>
          <w:numId w:val="5"/>
        </w:numPr>
        <w:spacing w:line="276" w:lineRule="auto"/>
        <w:ind w:hanging="360"/>
        <w:rPr>
          <w:sz w:val="20"/>
        </w:rPr>
      </w:pPr>
      <w:r w:rsidRPr="008D7D69">
        <w:rPr>
          <w:rFonts w:ascii="Arial" w:eastAsia="Arial" w:hAnsi="Arial" w:cs="Arial"/>
          <w:sz w:val="20"/>
        </w:rPr>
        <w:t>Proficient in ERP system,</w:t>
      </w:r>
      <w:r>
        <w:rPr>
          <w:rFonts w:ascii="Arial" w:eastAsia="Arial" w:hAnsi="Arial" w:cs="Arial"/>
          <w:sz w:val="20"/>
        </w:rPr>
        <w:t xml:space="preserve"> </w:t>
      </w:r>
      <w:r w:rsidRPr="008D7D69">
        <w:rPr>
          <w:rFonts w:ascii="Arial" w:eastAsia="Arial" w:hAnsi="Arial" w:cs="Arial"/>
          <w:sz w:val="20"/>
        </w:rPr>
        <w:t xml:space="preserve">Basic Knowledge of SAP </w:t>
      </w:r>
    </w:p>
    <w:p w:rsidR="00CD3805" w:rsidRDefault="008D7D69">
      <w:pPr>
        <w:numPr>
          <w:ilvl w:val="0"/>
          <w:numId w:val="5"/>
        </w:numPr>
        <w:spacing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Knowledge of quality standards(7QC t</w:t>
      </w:r>
      <w:r>
        <w:rPr>
          <w:rFonts w:ascii="Arial" w:eastAsia="Arial" w:hAnsi="Arial" w:cs="Arial"/>
          <w:sz w:val="20"/>
        </w:rPr>
        <w:t>ools, 5S) and systems</w:t>
      </w:r>
    </w:p>
    <w:p w:rsidR="00CD3805" w:rsidRDefault="008D7D69">
      <w:pPr>
        <w:numPr>
          <w:ilvl w:val="0"/>
          <w:numId w:val="5"/>
        </w:numPr>
        <w:spacing w:line="276" w:lineRule="auto"/>
        <w:ind w:hanging="360"/>
        <w:rPr>
          <w:sz w:val="20"/>
        </w:rPr>
      </w:pPr>
      <w:r>
        <w:rPr>
          <w:rFonts w:ascii="Arial" w:eastAsia="Arial" w:hAnsi="Arial" w:cs="Arial"/>
          <w:sz w:val="20"/>
        </w:rPr>
        <w:t>Knowledge of business and management principles involved in planning, resource allocation and human resources</w:t>
      </w:r>
    </w:p>
    <w:p w:rsidR="00CD3805" w:rsidRDefault="00CD3805">
      <w:pPr>
        <w:spacing w:line="276" w:lineRule="auto"/>
        <w:rPr>
          <w:sz w:val="16"/>
          <w:szCs w:val="16"/>
        </w:rPr>
      </w:pPr>
    </w:p>
    <w:p w:rsidR="00CD3805" w:rsidRDefault="008D7D69">
      <w:pPr>
        <w:spacing w:before="40" w:after="40" w:line="276" w:lineRule="auto"/>
        <w:rPr>
          <w:rFonts w:ascii="Arial" w:eastAsia="Arial" w:hAnsi="Arial" w:cs="Arial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PERSONAL INFORMATION</w:t>
      </w:r>
    </w:p>
    <w:p w:rsidR="00CD3805" w:rsidRDefault="008D7D69">
      <w:pPr>
        <w:spacing w:before="40" w:after="40" w:line="276" w:lineRule="auto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0"/>
        </w:rPr>
        <w:t>Name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 xml:space="preserve">Amit Kumar 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Father’s Name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>Balwan Singh Dahiya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Mother’s Name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ab/>
        <w:t xml:space="preserve">Laxmi Devi </w:t>
      </w:r>
    </w:p>
    <w:p w:rsidR="00CD3805" w:rsidRDefault="008D7D69">
      <w:pPr>
        <w:spacing w:after="6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Contact </w:t>
      </w:r>
      <w:r>
        <w:rPr>
          <w:rFonts w:ascii="Arial" w:eastAsia="Arial" w:hAnsi="Arial" w:cs="Arial"/>
          <w:sz w:val="20"/>
        </w:rPr>
        <w:t>Address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House No–392, V.P.O – Mandora, Tehsil – Kharkhoda, </w:t>
      </w:r>
    </w:p>
    <w:p w:rsidR="00CD3805" w:rsidRDefault="008D7D69">
      <w:pPr>
        <w:spacing w:after="60" w:line="276" w:lineRule="auto"/>
        <w:ind w:left="2160"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District – Sonepat, Haryana - 131103                                        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Marital Status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>Married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 of Birth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04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November 1985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Nationality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Indian</w:t>
      </w:r>
    </w:p>
    <w:p w:rsidR="00CD3805" w:rsidRDefault="008D7D69">
      <w:pPr>
        <w:spacing w:before="40" w:after="40" w:line="276" w:lineRule="auto"/>
        <w:rPr>
          <w:rFonts w:ascii="Arial" w:eastAsia="Arial" w:hAnsi="Arial" w:cs="Arial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szCs w:val="22"/>
          <w:highlight w:val="white"/>
          <w:u w:val="single"/>
        </w:rPr>
        <w:t>DECLARATION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hereby confirm </w:t>
      </w:r>
      <w:r>
        <w:rPr>
          <w:rFonts w:ascii="Arial" w:eastAsia="Arial" w:hAnsi="Arial" w:cs="Arial"/>
          <w:sz w:val="20"/>
        </w:rPr>
        <w:t>that all the above information provided above is true to my knowledge.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Place </w:t>
      </w:r>
    </w:p>
    <w:p w:rsidR="00CD3805" w:rsidRDefault="008D7D69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Date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AMIT KUMAR </w:t>
      </w:r>
    </w:p>
    <w:sectPr w:rsidR="00CD3805">
      <w:pgSz w:w="11907" w:h="16839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ron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43B948E2"/>
    <w:multiLevelType w:val="hybridMultilevel"/>
    <w:tmpl w:val="7E46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D66F0"/>
    <w:multiLevelType w:val="hybridMultilevel"/>
    <w:tmpl w:val="8092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D1C6C"/>
    <w:multiLevelType w:val="hybridMultilevel"/>
    <w:tmpl w:val="FE1E84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3805"/>
    <w:rsid w:val="008D7D69"/>
    <w:rsid w:val="00C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3AC04-EAEF-44F7-9AC5-8A33C69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2"/>
    <w:next w:val="Normal2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2"/>
    <w:pPr>
      <w:jc w:val="center"/>
    </w:pPr>
    <w:rPr>
      <w:b/>
      <w:bCs/>
      <w:sz w:val="36"/>
      <w:u w:val="single"/>
    </w:rPr>
  </w:style>
  <w:style w:type="paragraph" w:customStyle="1" w:styleId="Normal2">
    <w:name w:val="Normal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Footer1">
    <w:name w:val="Footer1"/>
    <w:basedOn w:val="Normal2"/>
    <w:pPr>
      <w:tabs>
        <w:tab w:val="center" w:pos="4320"/>
        <w:tab w:val="right" w:pos="8640"/>
      </w:tabs>
    </w:pPr>
  </w:style>
  <w:style w:type="table" w:styleId="TableGrid">
    <w:name w:val="Table Grid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2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2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2"/>
    <w:pPr>
      <w:jc w:val="both"/>
    </w:pPr>
    <w:rPr>
      <w:rFonts w:ascii="Arial" w:hAnsi="Arial" w:cs="Arial"/>
    </w:rPr>
  </w:style>
  <w:style w:type="paragraph" w:styleId="ListParagraph">
    <w:name w:val="List Paragraph"/>
    <w:basedOn w:val="Normal2"/>
    <w:pPr>
      <w:ind w:left="720"/>
    </w:pPr>
    <w:rPr>
      <w:rFonts w:ascii="Omron" w:hAnsi="Omron"/>
      <w:b/>
      <w:sz w:val="20"/>
      <w:szCs w:val="20"/>
      <w:lang w:val="en-GB" w:eastAsia="zh-CN"/>
    </w:rPr>
  </w:style>
  <w:style w:type="paragraph" w:customStyle="1" w:styleId="Achievement">
    <w:name w:val="Achievement"/>
    <w:basedOn w:val="BodyText"/>
    <w:pPr>
      <w:spacing w:after="60" w:line="240" w:lineRule="atLeast"/>
      <w:ind w:left="411" w:hanging="240"/>
    </w:pPr>
    <w:rPr>
      <w:rFonts w:ascii="Garamond" w:hAnsi="Garamond" w:cs="Times New Roman"/>
      <w:sz w:val="22"/>
      <w:szCs w:val="20"/>
    </w:rPr>
  </w:style>
  <w:style w:type="character" w:customStyle="1" w:styleId="AchievementChar">
    <w:name w:val="Achievement Char"/>
    <w:rPr>
      <w:rFonts w:ascii="Garamond" w:hAnsi="Garamond"/>
      <w:w w:val="100"/>
      <w:position w:val="-1"/>
      <w:sz w:val="22"/>
      <w:highlight w:val="none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2"/>
    <w:qFormat/>
    <w:pPr>
      <w:spacing w:before="100" w:beforeAutospacing="1" w:after="100" w:afterAutospacing="1"/>
    </w:pPr>
  </w:style>
  <w:style w:type="character" w:styleId="Emphasis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Heading1Char69c804ba-7d5e-43b8-89a7-20309131c449">
    <w:name w:val="Heading 1 Char_69c804ba-7d5e-43b8-89a7-20309131c44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highlight w:val="none"/>
      <w:effect w:val="none"/>
      <w:vertAlign w:val="baseline"/>
      <w:cs w:val="0"/>
      <w:em w:val="none"/>
    </w:rPr>
  </w:style>
  <w:style w:type="character" w:customStyle="1" w:styleId="text1">
    <w:name w:val="text1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attresume">
    <w:name w:val="attresume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f13">
    <w:name w:val="f13"/>
    <w:basedOn w:val="Normal2"/>
    <w:pPr>
      <w:spacing w:before="100" w:beforeAutospacing="1" w:after="100" w:afterAutospacing="1"/>
    </w:pPr>
  </w:style>
  <w:style w:type="character" w:customStyle="1" w:styleId="hl">
    <w:name w:val="h_l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cl">
    <w:name w:val="cl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fl">
    <w:name w:val="fl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customStyle="1" w:styleId="p2">
    <w:name w:val="p2"/>
    <w:basedOn w:val="DefaultParagraphFont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erfan.com/index.php/en/Overview/" TargetMode="External"/><Relationship Id="rId5" Type="http://schemas.openxmlformats.org/officeDocument/2006/relationships/hyperlink" Target="mailto:dahiya1_skit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Windows User</cp:lastModifiedBy>
  <cp:revision>21</cp:revision>
  <dcterms:created xsi:type="dcterms:W3CDTF">2019-02-04T08:08:00Z</dcterms:created>
  <dcterms:modified xsi:type="dcterms:W3CDTF">2019-02-04T09:35:00Z</dcterms:modified>
</cp:coreProperties>
</file>