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KAUSHAL KISHORE </w:t>
      </w:r>
    </w:p>
    <w:p>
      <w:pPr>
        <w:pStyle w:val="style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VILL CHAKHAJE, POST- PAUR</w:t>
      </w:r>
      <w:r>
        <w:rPr>
          <w:b/>
          <w:sz w:val="24"/>
          <w:szCs w:val="24"/>
        </w:rPr>
        <w:t>, PS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TISHIAUTA Contact:  +91 8789540793</w:t>
      </w:r>
    </w:p>
    <w:p>
      <w:pPr>
        <w:pStyle w:val="style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DIST- VAISHALI (BIHAR) 844126</w:t>
      </w:r>
      <w:r>
        <w:rPr>
          <w:b/>
          <w:sz w:val="24"/>
          <w:szCs w:val="24"/>
        </w:rPr>
        <w:t xml:space="preserve">                       Email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</w:instrText>
      </w:r>
      <w:r>
        <w:rPr>
          <w:b/>
          <w:sz w:val="24"/>
          <w:szCs w:val="24"/>
        </w:rPr>
        <w:instrText>kaushalncce22@gmail.com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>
        <w:rPr>
          <w:rStyle w:val="style85"/>
          <w:b/>
          <w:sz w:val="24"/>
          <w:szCs w:val="24"/>
        </w:rPr>
        <w:t>kaushalncce22@gmail.com</w:t>
      </w:r>
      <w:r>
        <w:rPr>
          <w:b/>
          <w:sz w:val="24"/>
          <w:szCs w:val="24"/>
        </w:rPr>
        <w:fldChar w:fldCharType="end"/>
      </w:r>
    </w:p>
    <w:p>
      <w:pPr>
        <w:pStyle w:val="style0"/>
        <w:spacing w:after="0"/>
        <w:rPr>
          <w:b/>
          <w:sz w:val="24"/>
          <w:szCs w:val="24"/>
        </w:rPr>
      </w:pPr>
    </w:p>
    <w:tbl>
      <w:tblPr>
        <w:tblStyle w:val="style154"/>
        <w:tblW w:w="0" w:type="auto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9214"/>
      </w:tblGrid>
      <w:tr>
        <w:trPr/>
        <w:tc>
          <w:tcPr>
            <w:tcW w:w="9214" w:type="dxa"/>
            <w:tcBorders/>
            <w:shd w:val="clear" w:color="auto" w:fill="ddd9c3"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Career Objective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obtain my position that will allow me to utilize</w:t>
      </w:r>
      <w:r>
        <w:rPr>
          <w:rFonts w:ascii="Times New Roman" w:cs="Times New Roman" w:hAnsi="Times New Roman"/>
          <w:sz w:val="24"/>
          <w:szCs w:val="24"/>
        </w:rPr>
        <w:t>&amp;</w:t>
      </w:r>
      <w:r>
        <w:rPr>
          <w:rFonts w:ascii="Times New Roman" w:cs="Times New Roman" w:hAnsi="Times New Roman"/>
          <w:sz w:val="24"/>
          <w:szCs w:val="24"/>
        </w:rPr>
        <w:t xml:space="preserve">enhance </w:t>
      </w:r>
      <w:r>
        <w:rPr>
          <w:rFonts w:ascii="Times New Roman" w:cs="Times New Roman" w:hAnsi="Times New Roman"/>
          <w:sz w:val="24"/>
          <w:szCs w:val="24"/>
        </w:rPr>
        <w:t xml:space="preserve"> my</w:t>
      </w:r>
      <w:r>
        <w:rPr>
          <w:rFonts w:ascii="Times New Roman" w:cs="Times New Roman" w:hAnsi="Times New Roman"/>
          <w:sz w:val="24"/>
          <w:szCs w:val="24"/>
        </w:rPr>
        <w:t xml:space="preserve"> technical ski</w:t>
      </w:r>
      <w:r>
        <w:rPr>
          <w:rFonts w:ascii="Times New Roman" w:cs="Times New Roman" w:hAnsi="Times New Roman"/>
          <w:sz w:val="24"/>
          <w:szCs w:val="24"/>
        </w:rPr>
        <w:t>lls and willingness to learn and contribute</w:t>
      </w:r>
      <w:r>
        <w:rPr>
          <w:rFonts w:ascii="Times New Roman" w:cs="Times New Roman" w:hAnsi="Times New Roman"/>
          <w:sz w:val="24"/>
          <w:szCs w:val="24"/>
        </w:rPr>
        <w:t xml:space="preserve"> inorganization success and achieve growth in my professional career with innovative &amp; challenging.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06"/>
      </w:tblGrid>
      <w:tr>
        <w:trPr>
          <w:trHeight w:val="423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Education</w:t>
                  </w:r>
                </w:p>
              </w:tc>
            </w:tr>
          </w:tbl>
          <w:p>
            <w:pPr>
              <w:pStyle w:val="style0"/>
              <w:rPr>
                <w:sz w:val="36"/>
                <w:szCs w:val="36"/>
              </w:rPr>
            </w:pPr>
          </w:p>
        </w:tc>
      </w:tr>
      <w:tr>
        <w:tblPrEx/>
        <w:trPr>
          <w:trHeight w:val="270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1856"/>
              <w:gridCol w:w="3376"/>
              <w:gridCol w:w="1238"/>
              <w:gridCol w:w="1107"/>
            </w:tblGrid>
            <w:tr>
              <w:trPr/>
              <w:tc>
                <w:tcPr>
                  <w:tcW w:w="1823" w:type="dxa"/>
                  <w:tcBorders/>
                </w:tcPr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Course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Board</w:t>
                  </w:r>
                  <w:r>
                    <w:rPr>
                      <w:b/>
                    </w:rPr>
                    <w:t>/University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Institute Name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Passing Year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>
              <w:tblPrEx/>
              <w:trPr/>
              <w:tc>
                <w:tcPr>
                  <w:tcW w:w="1823" w:type="dxa"/>
                  <w:tcBorders/>
                </w:tcPr>
                <w:p>
                  <w:pPr>
                    <w:pStyle w:val="style0"/>
                    <w:rPr/>
                  </w:pPr>
                  <w:r>
                    <w:t>B.Tech</w:t>
                  </w:r>
                  <w:r>
                    <w:t xml:space="preserve"> (Mechanical Engineering)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Kurukshetra</w:t>
                  </w:r>
                  <w:r>
                    <w:t xml:space="preserve"> University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N.C College of Engineering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2018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86.</w:t>
                  </w:r>
                  <w:r>
                    <w:t>7</w:t>
                  </w:r>
                  <w:r>
                    <w:t>%</w:t>
                  </w:r>
                </w:p>
              </w:tc>
            </w:tr>
            <w:tr>
              <w:tblPrEx/>
              <w:trPr/>
              <w:tc>
                <w:tcPr>
                  <w:tcW w:w="1823" w:type="dxa"/>
                  <w:tcBorders/>
                </w:tcPr>
                <w:p>
                  <w:pPr>
                    <w:pStyle w:val="style0"/>
                    <w:rPr/>
                  </w:pPr>
                  <w:r>
                    <w:t>12</w:t>
                  </w:r>
                  <w:r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BSEB Patna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N.N.collegeSinghara</w:t>
                  </w:r>
                  <w:r>
                    <w:t>(</w:t>
                  </w:r>
                  <w:r>
                    <w:t>Vaishali</w:t>
                  </w:r>
                  <w:r>
                    <w:t>)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2013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60.2</w:t>
                  </w:r>
                  <w:r>
                    <w:t>%</w:t>
                  </w:r>
                </w:p>
              </w:tc>
            </w:tr>
            <w:tr>
              <w:tblPrEx/>
              <w:trPr/>
              <w:tc>
                <w:tcPr>
                  <w:tcW w:w="1823" w:type="dxa"/>
                  <w:tcBorders/>
                </w:tcPr>
                <w:p>
                  <w:pPr>
                    <w:pStyle w:val="style0"/>
                    <w:rPr/>
                  </w:pPr>
                  <w:r>
                    <w:t>10</w:t>
                  </w:r>
                  <w:r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BSEB Patna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VaishaliVidyalayaMahuaVaishali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2011</w:t>
                  </w:r>
                </w:p>
              </w:tc>
              <w:tc>
                <w:tcPr>
                  <w:tcW w:w="1824" w:type="dxa"/>
                  <w:tcBorders/>
                </w:tcPr>
                <w:p>
                  <w:pPr>
                    <w:pStyle w:val="style0"/>
                    <w:rPr/>
                  </w:pPr>
                  <w:r>
                    <w:t>65.4</w:t>
                  </w:r>
                  <w:r>
                    <w:t>%</w:t>
                  </w:r>
                </w:p>
              </w:tc>
            </w:tr>
          </w:tbl>
          <w:p>
            <w:pPr>
              <w:pStyle w:val="style0"/>
              <w:rPr/>
            </w:pPr>
          </w:p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Key Skills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270" w:hRule="atLeast"/>
        </w:trPr>
        <w:tc>
          <w:tcPr>
            <w:tcW w:w="9350" w:type="dxa"/>
            <w:gridSpan w:val="2"/>
            <w:tcBorders/>
          </w:tcPr>
          <w:p>
            <w:pPr>
              <w:pStyle w:val="style179"/>
              <w:numPr>
                <w:ilvl w:val="0"/>
                <w:numId w:val="2"/>
              </w:numPr>
              <w:spacing w:after="160" w:lineRule="auto" w:line="25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Ability to work under pressure</w:t>
            </w:r>
          </w:p>
          <w:p>
            <w:pPr>
              <w:pStyle w:val="style179"/>
              <w:numPr>
                <w:ilvl w:val="0"/>
                <w:numId w:val="2"/>
              </w:numPr>
              <w:spacing w:after="160" w:lineRule="auto" w:line="25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Polite and pleasure personality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Leadership quality</w:t>
            </w:r>
          </w:p>
          <w:p>
            <w:pPr>
              <w:pStyle w:val="style179"/>
              <w:numPr>
                <w:ilvl w:val="0"/>
                <w:numId w:val="2"/>
              </w:numPr>
              <w:spacing w:after="160" w:lineRule="auto" w:line="25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Microsoft word 2013, 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asic Knowledge 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autoCad</w:t>
            </w:r>
          </w:p>
          <w:p>
            <w:pPr>
              <w:pStyle w:val="style179"/>
              <w:numPr>
                <w:ilvl w:val="0"/>
                <w:numId w:val="2"/>
              </w:numPr>
              <w:spacing w:after="160" w:lineRule="auto" w:line="25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Effective technical skills.</w:t>
            </w:r>
          </w:p>
          <w:p>
            <w:pPr>
              <w:pStyle w:val="style179"/>
              <w:numPr>
                <w:ilvl w:val="0"/>
                <w:numId w:val="2"/>
              </w:numPr>
              <w:spacing w:after="160" w:lineRule="auto" w:line="25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Team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management ability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179"/>
              <w:numPr>
                <w:ilvl w:val="0"/>
                <w:numId w:val="2"/>
              </w:numPr>
              <w:spacing w:after="160" w:lineRule="auto" w:line="25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Comprehensive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Problem-solving skills.</w:t>
            </w:r>
          </w:p>
        </w:tc>
      </w:tr>
      <w:tr>
        <w:tblPrEx/>
        <w:trPr>
          <w:trHeight w:val="423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Training</w:t>
                  </w: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 xml:space="preserve"> Attended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423" w:hRule="atLeast"/>
        </w:trPr>
        <w:tc>
          <w:tcPr>
            <w:tcW w:w="9350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Company Name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: Bharat Wagon &amp;Engineering Company Ltd.(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Muzaffarpur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Duration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Six week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08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Project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05" w:hRule="atLeast"/>
        </w:trPr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Title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6" w:type="dxa"/>
            <w:tcBorders/>
          </w:tcPr>
          <w:p>
            <w:pPr>
              <w:pStyle w:val="style157"/>
              <w:rPr>
                <w:sz w:val="36"/>
                <w:szCs w:val="36"/>
              </w:rPr>
            </w:pPr>
            <w:r>
              <w:t xml:space="preserve">A model of power transmission system at </w:t>
            </w:r>
            <w:r>
              <w:t>a</w:t>
            </w:r>
            <w:r>
              <w:t>ny angular position</w:t>
            </w:r>
            <w:r>
              <w:t>.</w:t>
            </w:r>
          </w:p>
        </w:tc>
      </w:tr>
      <w:tr>
        <w:tblPrEx/>
        <w:trPr>
          <w:trHeight w:val="105" w:hRule="atLeast"/>
        </w:trPr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Team Member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>
          <w:trHeight w:val="105" w:hRule="atLeast"/>
        </w:trPr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Duration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August 2017-May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2018</w:t>
            </w:r>
          </w:p>
        </w:tc>
      </w:tr>
      <w:tr>
        <w:tblPrEx/>
        <w:trPr>
          <w:trHeight w:val="105" w:hRule="atLeast"/>
        </w:trPr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Description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By using this power transmission system torque bearing capacity can be improved. It has bright future in automation and robotics.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Workshop Atten</w:t>
                  </w: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d</w:t>
                  </w: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ed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 workshop on 4-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stroke  SI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&amp; CI Engine.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Panipat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Ther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mal Power station Industrial visit.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“Personality Development Program” under Square Links Consulting Pvt. Ltd.</w:t>
            </w:r>
          </w:p>
          <w:p>
            <w:pPr>
              <w:pStyle w:val="style179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Achievement &amp; Awards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673" w:hRule="atLeast"/>
        </w:trPr>
        <w:tc>
          <w:tcPr>
            <w:tcW w:w="9350" w:type="dxa"/>
            <w:gridSpan w:val="2"/>
            <w:tcBorders/>
          </w:tcPr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Participated in International Conference On “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Recent Innovations in Engineering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” Sponsored by AICTE.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got scholarship from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state govt. of Bihar for technical education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Won the departmental science quiz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179"/>
              <w:rPr>
                <w:rFonts w:ascii="Times New Roman" w:cs="Times New Roman" w:hAnsi="Times New Roman"/>
                <w:sz w:val="24"/>
                <w:szCs w:val="24"/>
              </w:rPr>
            </w:pPr>
          </w:p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Personal Details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Father’s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:Udan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Roy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Mother’s Name: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Anita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Devi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D.O.B: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 Oct 1996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Language Known: Hindi, English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Hobbies: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Cricket,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Internet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Surfing,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Lis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tening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music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Strength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: Open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Minded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,Adjustable,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sitive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Attitude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tbl>
            <w:tblPr>
              <w:tblStyle w:val="style154"/>
              <w:tblW w:w="0" w:type="auto"/>
              <w:shd w:val="clear" w:color="auto" w:fill="ddd9c3"/>
              <w:tblLook w:val="04A0" w:firstRow="1" w:lastRow="0" w:firstColumn="1" w:lastColumn="0" w:noHBand="0" w:noVBand="1"/>
            </w:tblPr>
            <w:tblGrid>
              <w:gridCol w:w="9119"/>
            </w:tblGrid>
            <w:tr>
              <w:trPr/>
              <w:tc>
                <w:tcPr>
                  <w:tcW w:w="9119" w:type="dxa"/>
                  <w:tcBorders/>
                  <w:shd w:val="clear" w:color="auto" w:fill="ddd9c3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cs="Times New Roman" w:hAnsi="Times New Roman"/>
                      <w:sz w:val="36"/>
                      <w:szCs w:val="36"/>
                    </w:rPr>
                    <w:t>DECLARATION</w:t>
                  </w:r>
                </w:p>
              </w:tc>
            </w:tr>
          </w:tbl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hereby declare that the above mentioned information is correct up to my knowledge.</w:t>
            </w:r>
          </w:p>
        </w:tc>
      </w:tr>
      <w:tr>
        <w:tblPrEx/>
        <w:trPr>
          <w:trHeight w:val="105" w:hRule="atLeast"/>
        </w:trPr>
        <w:tc>
          <w:tcPr>
            <w:tcW w:w="9350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Date                                     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KAUSHAL KISHORE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1C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3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E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C3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D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FACA-053E-4C25-A5B4-4A104408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259</Words>
  <Pages>2</Pages>
  <Characters>1735</Characters>
  <Application>WPS Office</Application>
  <DocSecurity>0</DocSecurity>
  <Paragraphs>114</Paragraphs>
  <ScaleCrop>false</ScaleCrop>
  <LinksUpToDate>false</LinksUpToDate>
  <CharactersWithSpaces>2139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2018-09-26T06:55:07Z</dcterms:created>
  <dc:creator>GAGANDEEP SINGH</dc:creator>
  <lastModifiedBy>Lenovo A6020a46</lastModifiedBy>
  <lastPrinted>2018-05-30T13:05:00Z</lastPrinted>
  <dcterms:modified xsi:type="dcterms:W3CDTF">2018-09-26T06:55:07Z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