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center"/>
        <w:rPr>
          <w:rFonts w:asciiTheme="majorBidi" w:hAnsiTheme="majorBidi" w:cstheme="majorBidi"/>
          <w:b/>
          <w:sz w:val="30"/>
          <w:szCs w:val="32"/>
          <w:u w:val="single"/>
        </w:rPr>
      </w:pPr>
    </w:p>
    <w:p>
      <w:pPr>
        <w:pStyle w:val="style0"/>
        <w:jc w:val="center"/>
        <w:rPr>
          <w:rFonts w:asciiTheme="majorBidi" w:hAnsiTheme="majorBidi" w:cstheme="majorBidi"/>
          <w:b/>
          <w:sz w:val="30"/>
          <w:szCs w:val="32"/>
          <w:u w:val="single"/>
        </w:rPr>
      </w:pPr>
      <w:r>
        <w:rPr>
          <w:rFonts w:asciiTheme="majorBidi" w:hAnsiTheme="majorBidi" w:cstheme="majorBidi"/>
          <w:noProof/>
          <w:sz w:val="28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-9.0pt;margin-top:5.65pt;width:132.0pt;height:161.25pt;z-index:2;mso-position-horizontal-relative:text;mso-position-vertical-relative:text;mso-width-relative:margin;mso-height-relative:margin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483994" cy="1790700"/>
                        <wp:effectExtent l="19050" t="0" r="1905" b="0"/>
                        <wp:docPr id="2049" name="Image1" descr="C:\Users\Mumtaj\AppData\Local\Microsoft\Windows\Temporary Internet Files\Content.Word\60001502668p.jp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3994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sz w:val="30"/>
          <w:szCs w:val="32"/>
          <w:u w:val="single"/>
        </w:rPr>
        <w:t>CURRICULAM-VITAE</w:t>
      </w:r>
    </w:p>
    <w:p>
      <w:pPr>
        <w:pStyle w:val="style0"/>
        <w:ind w:right="900"/>
        <w:jc w:val="right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MUMTAJ ALI</w:t>
      </w: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VILL-BelahaBandh</w:t>
      </w: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Post - Phulpur</w:t>
      </w: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District-Allahabad</w:t>
      </w: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(U.P) PIN -212402</w:t>
      </w:r>
    </w:p>
    <w:p>
      <w:pPr>
        <w:pStyle w:val="style0"/>
        <w:tabs>
          <w:tab w:val="left" w:leader="none" w:pos="7140"/>
        </w:tabs>
        <w:ind w:right="900"/>
        <w:jc w:val="right"/>
        <w:rPr>
          <w:rFonts w:asciiTheme="majorBidi" w:hAnsiTheme="majorBidi" w:cstheme="majorBidi"/>
          <w:sz w:val="28"/>
          <w:szCs w:val="26"/>
        </w:rPr>
      </w:pP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Contact No. - 91-7388614698</w:t>
      </w:r>
    </w:p>
    <w:p>
      <w:pPr>
        <w:pStyle w:val="style0"/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>9899193026</w:t>
      </w:r>
    </w:p>
    <w:p>
      <w:pPr>
        <w:pStyle w:val="style0"/>
        <w:pBdr>
          <w:bottom w:val="single" w:sz="6" w:space="1" w:color="auto"/>
        </w:pBdr>
        <w:ind w:right="900"/>
        <w:jc w:val="right"/>
        <w:rPr>
          <w:rFonts w:asciiTheme="majorBidi" w:hAnsiTheme="majorBidi" w:cstheme="majorBidi"/>
          <w:sz w:val="28"/>
          <w:szCs w:val="26"/>
        </w:rPr>
      </w:pPr>
      <w:r>
        <w:rPr/>
        <w:fldChar w:fldCharType="begin"/>
      </w:r>
      <w:r>
        <w:instrText xml:space="preserve"> HYPERLINK "mailto:E.mail.id-mumtajali110@gmail.com" </w:instrText>
      </w:r>
      <w:r>
        <w:rPr/>
        <w:fldChar w:fldCharType="separate"/>
      </w:r>
      <w:r>
        <w:rPr>
          <w:rStyle w:val="style85"/>
          <w:rFonts w:asciiTheme="majorBidi" w:hAnsiTheme="majorBidi" w:cstheme="majorBidi"/>
          <w:sz w:val="28"/>
          <w:szCs w:val="26"/>
        </w:rPr>
        <w:t>E.mail.id-mumtajali110@gmail.com</w:t>
      </w:r>
      <w:r>
        <w:rPr/>
        <w:fldChar w:fldCharType="end"/>
      </w:r>
    </w:p>
    <w:p>
      <w:pPr>
        <w:pStyle w:val="style0"/>
        <w:pBdr>
          <w:bottom w:val="single" w:sz="6" w:space="1" w:color="auto"/>
        </w:pBdr>
        <w:ind w:right="900"/>
        <w:jc w:val="right"/>
        <w:rPr>
          <w:rFonts w:asciiTheme="majorBidi" w:hAnsiTheme="majorBidi" w:cstheme="majorBidi"/>
          <w:sz w:val="28"/>
          <w:szCs w:val="26"/>
        </w:rPr>
      </w:pPr>
    </w:p>
    <w:p>
      <w:pPr>
        <w:pStyle w:val="style0"/>
        <w:pBdr>
          <w:bottom w:val="single" w:sz="6" w:space="1" w:color="auto"/>
        </w:pBdr>
        <w:ind w:right="900"/>
        <w:jc w:val="right"/>
        <w:rPr>
          <w:rFonts w:asciiTheme="majorBidi" w:hAnsiTheme="majorBidi" w:cstheme="majorBidi"/>
          <w:sz w:val="28"/>
          <w:szCs w:val="26"/>
        </w:rPr>
      </w:pPr>
    </w:p>
    <w:p>
      <w:pPr>
        <w:pStyle w:val="style0"/>
        <w:ind w:left="720" w:right="810"/>
        <w:jc w:val="right"/>
        <w:rPr>
          <w:rFonts w:asciiTheme="majorBidi" w:hAnsiTheme="majorBidi" w:cstheme="majorBidi"/>
          <w:sz w:val="30"/>
          <w:szCs w:val="28"/>
        </w:rPr>
      </w:pPr>
    </w:p>
    <w:p>
      <w:pPr>
        <w:pStyle w:val="style0"/>
        <w:ind w:left="720" w:right="810"/>
        <w:jc w:val="right"/>
        <w:rPr>
          <w:rFonts w:asciiTheme="majorBidi" w:hAnsiTheme="majorBidi" w:cstheme="majorBidi"/>
          <w:sz w:val="30"/>
          <w:szCs w:val="28"/>
        </w:rPr>
      </w:pPr>
    </w:p>
    <w:p>
      <w:pPr>
        <w:pStyle w:val="style0"/>
        <w:rPr>
          <w:rFonts w:asciiTheme="majorBidi" w:hAnsiTheme="majorBidi" w:cstheme="majorBidi"/>
          <w:b/>
          <w:sz w:val="26"/>
          <w:u w:val="single"/>
        </w:rPr>
      </w:pPr>
      <w:r>
        <w:rPr>
          <w:rFonts w:asciiTheme="majorBidi" w:hAnsiTheme="majorBidi" w:cstheme="majorBidi"/>
          <w:b/>
          <w:sz w:val="26"/>
          <w:highlight w:val="lightGray"/>
          <w:u w:val="single"/>
        </w:rPr>
        <w:t>CAREER OBJECTIVE:-</w:t>
      </w:r>
    </w:p>
    <w:p>
      <w:pPr>
        <w:pStyle w:val="style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>
      <w:pPr>
        <w:pStyle w:val="style179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6"/>
        </w:rPr>
        <w:t>To pursue a career that would enhance my potential and job skill to enable me makes a positive in my area of work</w:t>
      </w:r>
      <w:r>
        <w:rPr>
          <w:rFonts w:asciiTheme="majorBidi" w:hAnsiTheme="majorBidi" w:cstheme="majorBidi"/>
        </w:rPr>
        <w:t xml:space="preserve">. </w:t>
      </w:r>
    </w:p>
    <w:p>
      <w:pPr>
        <w:pStyle w:val="style0"/>
        <w:ind w:firstLine="720"/>
        <w:rPr>
          <w:rFonts w:asciiTheme="majorBidi" w:hAnsiTheme="majorBidi" w:cstheme="majorBidi"/>
        </w:rPr>
      </w:pP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highlight w:val="lightGray"/>
          <w:u w:val="single"/>
        </w:rPr>
      </w:pP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  <w:r>
        <w:rPr>
          <w:rFonts w:asciiTheme="majorBidi" w:hAnsiTheme="majorBidi" w:cstheme="majorBidi"/>
          <w:b/>
          <w:sz w:val="26"/>
          <w:szCs w:val="28"/>
          <w:highlight w:val="lightGray"/>
          <w:u w:val="single"/>
        </w:rPr>
        <w:t>WORK EXPERIENCE:-</w:t>
      </w:r>
    </w:p>
    <w:p>
      <w:pPr>
        <w:pStyle w:val="style0"/>
        <w:jc w:val="both"/>
        <w:rPr>
          <w:rFonts w:asciiTheme="majorBidi" w:hAnsiTheme="majorBidi" w:cstheme="majorBidi"/>
          <w:sz w:val="26"/>
          <w:szCs w:val="28"/>
        </w:rPr>
      </w:pPr>
    </w:p>
    <w:p>
      <w:pPr>
        <w:pStyle w:val="style179"/>
        <w:numPr>
          <w:ilvl w:val="0"/>
          <w:numId w:val="10"/>
        </w:numPr>
        <w:tabs>
          <w:tab w:val="left" w:leader="none" w:pos="720"/>
        </w:tabs>
        <w:ind w:right="270"/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One Year Knowledge and Experience At AMTEK AUTO INDIA PVT. LTD.</w:t>
      </w:r>
    </w:p>
    <w:p>
      <w:pPr>
        <w:pStyle w:val="style179"/>
        <w:numPr>
          <w:ilvl w:val="0"/>
          <w:numId w:val="10"/>
        </w:numPr>
        <w:tabs>
          <w:tab w:val="left" w:leader="none" w:pos="720"/>
        </w:tabs>
        <w:ind w:right="270"/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CNC</w:t>
      </w:r>
      <w:r>
        <w:rPr>
          <w:rFonts w:asciiTheme="majorBidi" w:hAnsiTheme="majorBidi" w:cstheme="majorBidi"/>
          <w:sz w:val="26"/>
          <w:szCs w:val="28"/>
        </w:rPr>
        <w:t>,VMC,Brother,Tongtai,Jyoti,HMT,Milling,3</w:t>
      </w:r>
      <w:r>
        <w:rPr>
          <w:rFonts w:asciiTheme="majorBidi" w:hAnsiTheme="majorBidi" w:cstheme="majorBidi"/>
          <w:sz w:val="26"/>
          <w:szCs w:val="28"/>
        </w:rPr>
        <w:t>-Drilling Hole Machine.</w:t>
      </w:r>
    </w:p>
    <w:p>
      <w:pPr>
        <w:pStyle w:val="style0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rPr>
          <w:rFonts w:asciiTheme="majorBidi" w:hAnsiTheme="majorBidi" w:cstheme="majorBidi"/>
          <w:b/>
          <w:sz w:val="26"/>
          <w:szCs w:val="28"/>
          <w:u w:val="single"/>
        </w:rPr>
      </w:pPr>
      <w:r>
        <w:rPr>
          <w:rFonts w:asciiTheme="majorBidi" w:hAnsiTheme="majorBidi" w:cstheme="majorBidi"/>
          <w:b/>
          <w:sz w:val="26"/>
          <w:szCs w:val="28"/>
          <w:highlight w:val="lightGray"/>
          <w:u w:val="single"/>
        </w:rPr>
        <w:t>EDUCATIONAL QUALIFICATIONS</w:t>
      </w:r>
      <w:r>
        <w:rPr>
          <w:rFonts w:asciiTheme="majorBidi" w:hAnsiTheme="majorBidi" w:cstheme="majorBidi"/>
          <w:b/>
          <w:sz w:val="26"/>
          <w:szCs w:val="28"/>
          <w:u w:val="single"/>
        </w:rPr>
        <w:t xml:space="preserve">:- </w:t>
      </w: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firstRow="0" w:lastRow="0" w:firstColumn="0" w:lastColumn="0" w:noHBand="0" w:noVBand="1"/>
      </w:tblPr>
      <w:tblGrid>
        <w:gridCol w:w="615"/>
        <w:gridCol w:w="3780"/>
        <w:gridCol w:w="2138"/>
        <w:gridCol w:w="1680"/>
        <w:gridCol w:w="1455"/>
      </w:tblGrid>
      <w:tr>
        <w:trPr>
          <w:trHeight w:val="562" w:hRule="atLeast"/>
        </w:trPr>
        <w:tc>
          <w:tcPr>
            <w:tcW w:w="615" w:type="dxa"/>
            <w:tcBorders/>
            <w:tcFitText w:val="false"/>
          </w:tcPr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Sr.</w:t>
            </w:r>
          </w:p>
        </w:tc>
        <w:tc>
          <w:tcPr>
            <w:tcW w:w="37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Class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Board/University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</w:p>
        </w:tc>
        <w:tc>
          <w:tcPr>
            <w:tcW w:w="16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Year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455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Percentage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</w:tr>
      <w:tr>
        <w:tblPrEx/>
        <w:trPr>
          <w:trHeight w:val="615" w:hRule="atLeast"/>
        </w:trPr>
        <w:tc>
          <w:tcPr>
            <w:tcW w:w="615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  <w:t>1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</w:p>
        </w:tc>
        <w:tc>
          <w:tcPr>
            <w:tcW w:w="37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High School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UP BOARD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6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2011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455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57.53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</w:tr>
      <w:tr>
        <w:tblPrEx/>
        <w:trPr>
          <w:trHeight w:val="645" w:hRule="atLeast"/>
        </w:trPr>
        <w:tc>
          <w:tcPr>
            <w:tcW w:w="615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  <w:t>2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</w:p>
        </w:tc>
        <w:tc>
          <w:tcPr>
            <w:tcW w:w="37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INTERMEDIATE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UP BOARD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6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2013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455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75.6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</w:tr>
      <w:tr>
        <w:tblPrEx/>
        <w:trPr>
          <w:trHeight w:val="536" w:hRule="atLeast"/>
        </w:trPr>
        <w:tc>
          <w:tcPr>
            <w:tcW w:w="615" w:type="dxa"/>
            <w:tcBorders/>
            <w:tcFitText w:val="false"/>
          </w:tcPr>
          <w:p>
            <w:pPr>
              <w:pStyle w:val="style0"/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  <w:t>3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  <w:u w:val="single"/>
              </w:rPr>
            </w:pPr>
          </w:p>
        </w:tc>
        <w:tc>
          <w:tcPr>
            <w:tcW w:w="37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B.TECH</w:t>
            </w:r>
            <w:r>
              <w:rPr>
                <w:rFonts w:asciiTheme="majorBidi" w:hAnsiTheme="majorBidi" w:cstheme="majorBidi"/>
                <w:b/>
                <w:sz w:val="26"/>
                <w:szCs w:val="28"/>
              </w:rPr>
              <w:t xml:space="preserve"> MECHANICAL ENGG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2070" w:type="dxa"/>
            <w:tcBorders/>
            <w:tcFitText w:val="false"/>
          </w:tcPr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SHUATS ALLAHABAD</w:t>
            </w:r>
          </w:p>
        </w:tc>
        <w:tc>
          <w:tcPr>
            <w:tcW w:w="1680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2017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  <w:tc>
          <w:tcPr>
            <w:tcW w:w="1455" w:type="dxa"/>
            <w:tcBorders/>
            <w:tcFitText w:val="false"/>
          </w:tcPr>
          <w:p>
            <w:pPr>
              <w:pStyle w:val="style0"/>
              <w:rPr>
                <w:rFonts w:asciiTheme="majorBidi" w:hAnsiTheme="majorBidi" w:cstheme="majorBidi"/>
                <w:b/>
                <w:sz w:val="26"/>
                <w:szCs w:val="28"/>
              </w:rPr>
            </w:pPr>
            <w:r>
              <w:rPr>
                <w:rFonts w:asciiTheme="majorBidi" w:hAnsiTheme="majorBidi" w:cstheme="majorBidi"/>
                <w:b/>
                <w:sz w:val="26"/>
                <w:szCs w:val="28"/>
              </w:rPr>
              <w:t>66.2</w:t>
            </w:r>
          </w:p>
          <w:p>
            <w:pPr>
              <w:pStyle w:val="style0"/>
              <w:tabs>
                <w:tab w:val="left" w:leader="none" w:pos="8745"/>
              </w:tabs>
              <w:jc w:val="both"/>
              <w:rPr>
                <w:rFonts w:asciiTheme="majorBidi" w:hAnsiTheme="majorBidi" w:cstheme="majorBidi"/>
                <w:b/>
                <w:sz w:val="26"/>
                <w:szCs w:val="28"/>
              </w:rPr>
            </w:pPr>
          </w:p>
        </w:tc>
      </w:tr>
    </w:tbl>
    <w:p>
      <w:pPr>
        <w:pStyle w:val="style0"/>
        <w:tabs>
          <w:tab w:val="left" w:leader="none" w:pos="8745"/>
        </w:tabs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tabs>
          <w:tab w:val="left" w:leader="none" w:pos="8745"/>
        </w:tabs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  <w:r>
        <w:rPr>
          <w:rFonts w:asciiTheme="majorBidi" w:hAnsiTheme="majorBidi" w:cstheme="majorBidi"/>
          <w:b/>
          <w:sz w:val="26"/>
          <w:szCs w:val="28"/>
          <w:u w:val="single"/>
        </w:rPr>
        <w:t>SKILLS:</w:t>
      </w: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numPr>
          <w:ilvl w:val="0"/>
          <w:numId w:val="22"/>
        </w:numPr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Microsoft XP applications (Word, Excel, PowerPoint)</w:t>
      </w:r>
    </w:p>
    <w:p>
      <w:pPr>
        <w:pStyle w:val="style0"/>
        <w:numPr>
          <w:ilvl w:val="0"/>
          <w:numId w:val="22"/>
        </w:numPr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Basics of C language</w:t>
      </w:r>
    </w:p>
    <w:p>
      <w:pPr>
        <w:pStyle w:val="style0"/>
        <w:numPr>
          <w:ilvl w:val="0"/>
          <w:numId w:val="22"/>
        </w:numPr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Basic Cad</w:t>
      </w:r>
    </w:p>
    <w:p>
      <w:pPr>
        <w:pStyle w:val="style0"/>
        <w:jc w:val="both"/>
        <w:rPr>
          <w:rFonts w:ascii="Verdana" w:cs="Verdana" w:hAnsi="Verdana"/>
          <w:sz w:val="20"/>
          <w:szCs w:val="20"/>
        </w:rPr>
      </w:pPr>
    </w:p>
    <w:p>
      <w:pPr>
        <w:pStyle w:val="style0"/>
        <w:ind w:left="360"/>
        <w:jc w:val="both"/>
        <w:rPr>
          <w:rFonts w:ascii="Verdana" w:cs="Verdana" w:hAnsi="Verdana"/>
          <w:sz w:val="20"/>
          <w:szCs w:val="20"/>
        </w:rPr>
      </w:pPr>
    </w:p>
    <w:p>
      <w:pPr>
        <w:pStyle w:val="style0"/>
        <w:ind w:left="360"/>
        <w:jc w:val="both"/>
        <w:rPr>
          <w:rFonts w:ascii="Verdana" w:cs="Verdana" w:hAnsi="Verdana"/>
          <w:sz w:val="20"/>
          <w:szCs w:val="20"/>
        </w:rPr>
      </w:pPr>
    </w:p>
    <w:p>
      <w:pPr>
        <w:pStyle w:val="style0"/>
        <w:tabs>
          <w:tab w:val="left" w:leader="none" w:pos="8745"/>
        </w:tabs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tabs>
          <w:tab w:val="left" w:leader="none" w:pos="8745"/>
        </w:tabs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  <w:r>
        <w:rPr>
          <w:rFonts w:asciiTheme="majorBidi" w:hAnsiTheme="majorBidi" w:cstheme="majorBidi"/>
          <w:b/>
          <w:sz w:val="26"/>
          <w:szCs w:val="28"/>
          <w:u w:val="single"/>
        </w:rPr>
        <w:t>TRAINING:</w:t>
      </w:r>
    </w:p>
    <w:p>
      <w:pPr>
        <w:pStyle w:val="style0"/>
        <w:tabs>
          <w:tab w:val="left" w:leader="none" w:pos="8745"/>
        </w:tabs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 xml:space="preserve">        Vocational Training For One Month In Maintainence Department. </w:t>
      </w:r>
      <w:r>
        <w:rPr>
          <w:rFonts w:ascii="Verdana" w:cs="Verdana" w:hAnsi="Verdana"/>
          <w:b/>
          <w:sz w:val="20"/>
          <w:szCs w:val="20"/>
          <w:u w:val="single"/>
        </w:rPr>
        <w:t>Jay Bharat Maruti Limited</w:t>
      </w:r>
      <w:r>
        <w:rPr>
          <w:rFonts w:ascii="Verdana" w:cs="Verdana" w:hAnsi="Verdana"/>
          <w:sz w:val="20"/>
          <w:szCs w:val="20"/>
        </w:rPr>
        <w:t>.</w:t>
      </w:r>
    </w:p>
    <w:p>
      <w:pPr>
        <w:pStyle w:val="style0"/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Gurgaoun Haryana.</w:t>
      </w: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  <w:r>
        <w:rPr>
          <w:rFonts w:asciiTheme="majorBidi" w:hAnsiTheme="majorBidi" w:cstheme="majorBidi"/>
          <w:b/>
          <w:sz w:val="26"/>
          <w:szCs w:val="28"/>
          <w:u w:val="single"/>
        </w:rPr>
        <w:t>PROJECT</w:t>
      </w: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0"/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ab/>
      </w:r>
      <w:r>
        <w:rPr>
          <w:rFonts w:asciiTheme="majorBidi" w:hAnsiTheme="majorBidi" w:cstheme="majorBidi"/>
          <w:sz w:val="26"/>
          <w:szCs w:val="28"/>
        </w:rPr>
        <w:t>DESIGN AND FABRICATION OF WHEEL TYPE PIPE INSPECTION ROBOT.</w:t>
      </w:r>
    </w:p>
    <w:p>
      <w:pPr>
        <w:pStyle w:val="style0"/>
        <w:jc w:val="both"/>
        <w:rPr>
          <w:rFonts w:asciiTheme="majorBidi" w:hAnsiTheme="majorBidi" w:cstheme="majorBidi"/>
          <w:sz w:val="26"/>
          <w:szCs w:val="28"/>
        </w:rPr>
      </w:pPr>
    </w:p>
    <w:p>
      <w:pPr>
        <w:pStyle w:val="style179"/>
        <w:numPr>
          <w:ilvl w:val="0"/>
          <w:numId w:val="21"/>
        </w:numPr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The object of the project is to design a pipe inspection robot for industrial application.</w:t>
      </w:r>
    </w:p>
    <w:p>
      <w:pPr>
        <w:pStyle w:val="style179"/>
        <w:numPr>
          <w:ilvl w:val="0"/>
          <w:numId w:val="21"/>
        </w:numPr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To fabricated an in-pipe with changing diameters.</w:t>
      </w:r>
    </w:p>
    <w:p>
      <w:pPr>
        <w:pStyle w:val="style179"/>
        <w:numPr>
          <w:ilvl w:val="0"/>
          <w:numId w:val="21"/>
        </w:numPr>
        <w:jc w:val="both"/>
        <w:rPr>
          <w:rFonts w:asciiTheme="majorBidi" w:hAnsiTheme="majorBidi" w:cstheme="majorBidi"/>
          <w:sz w:val="26"/>
          <w:szCs w:val="28"/>
        </w:rPr>
      </w:pPr>
      <w:r>
        <w:rPr>
          <w:rFonts w:asciiTheme="majorBidi" w:hAnsiTheme="majorBidi" w:cstheme="majorBidi"/>
          <w:sz w:val="26"/>
          <w:szCs w:val="28"/>
        </w:rPr>
        <w:t>To test the fabricated low-cost inspection system.</w:t>
      </w:r>
    </w:p>
    <w:p>
      <w:pPr>
        <w:pStyle w:val="style0"/>
        <w:jc w:val="both"/>
        <w:rPr>
          <w:rFonts w:asciiTheme="majorBidi" w:hAnsiTheme="majorBidi" w:cstheme="majorBidi"/>
          <w:b/>
          <w:sz w:val="26"/>
          <w:szCs w:val="28"/>
          <w:u w:val="single"/>
        </w:rPr>
      </w:pPr>
    </w:p>
    <w:p>
      <w:pPr>
        <w:pStyle w:val="style66"/>
        <w:spacing w:after="220"/>
        <w:ind w:left="90"/>
        <w:rPr>
          <w:rFonts w:asciiTheme="majorBidi" w:hAnsiTheme="majorBidi" w:cstheme="majorBidi"/>
          <w:b/>
          <w:sz w:val="28"/>
          <w:szCs w:val="28"/>
          <w:highlight w:val="lightGray"/>
          <w:u w:val="single"/>
        </w:rPr>
      </w:pPr>
    </w:p>
    <w:p>
      <w:pPr>
        <w:pStyle w:val="style66"/>
        <w:numPr>
          <w:ilvl w:val="0"/>
          <w:numId w:val="23"/>
        </w:numPr>
        <w:spacing w:after="220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highlight w:val="lightGray"/>
          <w:u w:val="single"/>
        </w:rPr>
        <w:t>HOBBIES</w:t>
      </w:r>
    </w:p>
    <w:p>
      <w:pPr>
        <w:pStyle w:val="style66"/>
        <w:numPr>
          <w:ilvl w:val="0"/>
          <w:numId w:val="19"/>
        </w:numPr>
        <w:spacing w:after="220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Reading Newspaper , Travelling  , Watching Movies.</w:t>
      </w:r>
    </w:p>
    <w:p>
      <w:pPr>
        <w:pStyle w:val="style66"/>
        <w:spacing w:after="220"/>
        <w:ind w:left="1080"/>
        <w:rPr>
          <w:rFonts w:asciiTheme="majorBidi" w:hAnsiTheme="majorBidi" w:cstheme="majorBidi"/>
          <w:sz w:val="28"/>
          <w:szCs w:val="28"/>
        </w:rPr>
      </w:pPr>
    </w:p>
    <w:p>
      <w:pPr>
        <w:pStyle w:val="style0"/>
        <w:rPr>
          <w:rFonts w:asciiTheme="majorBidi" w:hAnsiTheme="majorBidi" w:cstheme="majorBidi"/>
          <w:b/>
          <w:sz w:val="26"/>
          <w:u w:val="single"/>
        </w:rPr>
      </w:pPr>
      <w:r>
        <w:rPr>
          <w:rFonts w:asciiTheme="majorBidi" w:hAnsiTheme="majorBidi" w:cstheme="majorBidi"/>
          <w:b/>
          <w:sz w:val="26"/>
          <w:highlight w:val="lightGray"/>
          <w:u w:val="single"/>
        </w:rPr>
        <w:t>PERSONAL PROFILE:-</w:t>
      </w:r>
    </w:p>
    <w:p>
      <w:pPr>
        <w:pStyle w:val="style0"/>
        <w:ind w:left="4320" w:hanging="4500"/>
        <w:rPr>
          <w:rFonts w:asciiTheme="majorBidi" w:hAnsiTheme="majorBidi" w:cstheme="majorBidi"/>
          <w:szCs w:val="22"/>
        </w:rPr>
      </w:pPr>
    </w:p>
    <w:p>
      <w:pPr>
        <w:pStyle w:val="style179"/>
        <w:numPr>
          <w:ilvl w:val="0"/>
          <w:numId w:val="17"/>
        </w:numPr>
        <w:ind w:left="450" w:hanging="90"/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 xml:space="preserve">Father’s Name </w:t>
      </w:r>
      <w:r>
        <w:rPr>
          <w:rFonts w:asciiTheme="majorBidi" w:hAnsiTheme="majorBidi" w:cstheme="majorBidi"/>
          <w:sz w:val="26"/>
          <w:szCs w:val="22"/>
        </w:rPr>
        <w:tab/>
      </w:r>
      <w:r>
        <w:rPr>
          <w:rFonts w:asciiTheme="majorBidi" w:hAnsiTheme="majorBidi" w:cstheme="majorBidi"/>
          <w:sz w:val="26"/>
          <w:szCs w:val="22"/>
        </w:rPr>
        <w:tab/>
      </w:r>
      <w:r>
        <w:rPr>
          <w:rFonts w:asciiTheme="majorBidi" w:hAnsiTheme="majorBidi" w:cstheme="majorBidi"/>
          <w:sz w:val="26"/>
          <w:szCs w:val="22"/>
        </w:rPr>
        <w:t>: Mr. Murtuza Ali</w:t>
      </w:r>
      <w:r>
        <w:rPr>
          <w:rFonts w:asciiTheme="majorBidi" w:hAnsiTheme="majorBidi" w:cstheme="majorBidi"/>
          <w:sz w:val="26"/>
          <w:szCs w:val="22"/>
        </w:rPr>
        <w:tab/>
      </w:r>
    </w:p>
    <w:p>
      <w:pPr>
        <w:pStyle w:val="style179"/>
        <w:numPr>
          <w:ilvl w:val="0"/>
          <w:numId w:val="17"/>
        </w:numPr>
        <w:ind w:left="810" w:hanging="450"/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 xml:space="preserve">Date of Birth              </w:t>
      </w:r>
      <w:r>
        <w:rPr>
          <w:rFonts w:asciiTheme="majorBidi" w:hAnsiTheme="majorBidi" w:cstheme="majorBidi"/>
          <w:sz w:val="26"/>
          <w:szCs w:val="22"/>
        </w:rPr>
        <w:t xml:space="preserve">     </w:t>
      </w:r>
      <w:r>
        <w:rPr>
          <w:rFonts w:asciiTheme="majorBidi" w:hAnsiTheme="majorBidi" w:cstheme="majorBidi"/>
          <w:sz w:val="26"/>
          <w:szCs w:val="22"/>
        </w:rPr>
        <w:t xml:space="preserve">   :13/08/1997</w:t>
      </w:r>
    </w:p>
    <w:p>
      <w:pPr>
        <w:pStyle w:val="style179"/>
        <w:numPr>
          <w:ilvl w:val="0"/>
          <w:numId w:val="15"/>
        </w:numPr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 xml:space="preserve">Gender             </w:t>
      </w:r>
      <w:r>
        <w:rPr>
          <w:rFonts w:asciiTheme="majorBidi" w:hAnsiTheme="majorBidi" w:cstheme="majorBidi"/>
          <w:sz w:val="26"/>
          <w:szCs w:val="22"/>
        </w:rPr>
        <w:tab/>
      </w:r>
      <w:r>
        <w:rPr>
          <w:rFonts w:asciiTheme="majorBidi" w:hAnsiTheme="majorBidi" w:cstheme="majorBidi"/>
          <w:sz w:val="26"/>
          <w:szCs w:val="22"/>
        </w:rPr>
        <w:t xml:space="preserve">            </w:t>
      </w:r>
      <w:r>
        <w:rPr>
          <w:rFonts w:asciiTheme="majorBidi" w:hAnsiTheme="majorBidi" w:cstheme="majorBidi"/>
          <w:sz w:val="26"/>
          <w:szCs w:val="22"/>
        </w:rPr>
        <w:t>: Male</w:t>
      </w:r>
    </w:p>
    <w:p>
      <w:pPr>
        <w:pStyle w:val="style179"/>
        <w:numPr>
          <w:ilvl w:val="0"/>
          <w:numId w:val="15"/>
        </w:numPr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 xml:space="preserve">Marital status      </w:t>
      </w:r>
      <w:r>
        <w:rPr>
          <w:rFonts w:asciiTheme="majorBidi" w:hAnsiTheme="majorBidi" w:cstheme="majorBidi"/>
          <w:sz w:val="26"/>
          <w:szCs w:val="22"/>
        </w:rPr>
        <w:t xml:space="preserve">                </w:t>
      </w:r>
      <w:r>
        <w:rPr>
          <w:rFonts w:asciiTheme="majorBidi" w:hAnsiTheme="majorBidi" w:cstheme="majorBidi"/>
          <w:sz w:val="26"/>
          <w:szCs w:val="22"/>
        </w:rPr>
        <w:t xml:space="preserve"> : Unmarried </w:t>
      </w:r>
    </w:p>
    <w:p>
      <w:pPr>
        <w:pStyle w:val="style179"/>
        <w:numPr>
          <w:ilvl w:val="0"/>
          <w:numId w:val="15"/>
        </w:numPr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>Nationality</w:t>
      </w:r>
      <w:r>
        <w:rPr>
          <w:rFonts w:asciiTheme="majorBidi" w:hAnsiTheme="majorBidi" w:cstheme="majorBidi"/>
          <w:sz w:val="26"/>
          <w:szCs w:val="22"/>
        </w:rPr>
        <w:tab/>
      </w:r>
      <w:r>
        <w:rPr>
          <w:rFonts w:asciiTheme="majorBidi" w:hAnsiTheme="majorBidi" w:cstheme="majorBidi"/>
          <w:sz w:val="26"/>
          <w:szCs w:val="22"/>
        </w:rPr>
        <w:t xml:space="preserve">                       </w:t>
      </w:r>
      <w:r>
        <w:rPr>
          <w:rFonts w:asciiTheme="majorBidi" w:hAnsiTheme="majorBidi" w:cstheme="majorBidi"/>
          <w:sz w:val="26"/>
          <w:szCs w:val="22"/>
        </w:rPr>
        <w:t>: Indian</w:t>
      </w:r>
    </w:p>
    <w:p>
      <w:pPr>
        <w:pStyle w:val="style179"/>
        <w:numPr>
          <w:ilvl w:val="0"/>
          <w:numId w:val="15"/>
        </w:numPr>
        <w:rPr>
          <w:rFonts w:asciiTheme="majorBidi" w:hAnsiTheme="majorBidi" w:cstheme="majorBidi"/>
          <w:sz w:val="26"/>
          <w:szCs w:val="22"/>
        </w:rPr>
      </w:pPr>
      <w:r>
        <w:rPr>
          <w:rFonts w:asciiTheme="majorBidi" w:hAnsiTheme="majorBidi" w:cstheme="majorBidi"/>
          <w:sz w:val="26"/>
          <w:szCs w:val="22"/>
        </w:rPr>
        <w:t xml:space="preserve">Languages known       </w:t>
      </w:r>
      <w:r>
        <w:rPr>
          <w:rFonts w:asciiTheme="majorBidi" w:hAnsiTheme="majorBidi" w:cstheme="majorBidi"/>
          <w:sz w:val="26"/>
          <w:szCs w:val="22"/>
        </w:rPr>
        <w:t xml:space="preserve">     </w:t>
      </w:r>
      <w:r>
        <w:rPr>
          <w:rFonts w:asciiTheme="majorBidi" w:hAnsiTheme="majorBidi" w:cstheme="majorBidi"/>
          <w:sz w:val="26"/>
          <w:szCs w:val="22"/>
        </w:rPr>
        <w:t xml:space="preserve">    : Hindi,English</w:t>
      </w:r>
      <w:r>
        <w:rPr>
          <w:rFonts w:asciiTheme="majorBidi" w:hAnsiTheme="majorBidi" w:cstheme="majorBidi"/>
          <w:sz w:val="26"/>
          <w:szCs w:val="22"/>
        </w:rPr>
        <w:tab/>
      </w:r>
      <w:r>
        <w:rPr>
          <w:rFonts w:asciiTheme="majorBidi" w:hAnsiTheme="majorBidi" w:cstheme="majorBidi"/>
          <w:sz w:val="26"/>
          <w:szCs w:val="22"/>
        </w:rPr>
        <w:tab/>
      </w:r>
    </w:p>
    <w:p>
      <w:pPr>
        <w:pStyle w:val="style179"/>
        <w:rPr>
          <w:rFonts w:asciiTheme="majorBidi" w:hAnsiTheme="majorBidi" w:cstheme="majorBidi"/>
          <w:sz w:val="28"/>
          <w:szCs w:val="26"/>
        </w:rPr>
      </w:pPr>
      <w:r>
        <w:rPr>
          <w:rFonts w:asciiTheme="majorBidi" w:hAnsiTheme="majorBidi" w:cstheme="majorBidi"/>
          <w:sz w:val="28"/>
          <w:szCs w:val="26"/>
        </w:rPr>
        <w:tab/>
      </w:r>
      <w:r>
        <w:rPr>
          <w:rFonts w:asciiTheme="majorBidi" w:hAnsiTheme="majorBidi" w:cstheme="majorBidi"/>
          <w:sz w:val="28"/>
          <w:szCs w:val="26"/>
        </w:rPr>
        <w:tab/>
      </w:r>
      <w:r>
        <w:rPr>
          <w:rFonts w:asciiTheme="majorBidi" w:hAnsiTheme="majorBidi" w:cstheme="majorBidi"/>
          <w:sz w:val="28"/>
          <w:szCs w:val="26"/>
        </w:rPr>
        <w:tab/>
      </w:r>
      <w:r>
        <w:rPr>
          <w:rFonts w:asciiTheme="majorBidi" w:hAnsiTheme="majorBidi" w:cstheme="majorBidi"/>
          <w:sz w:val="28"/>
          <w:szCs w:val="26"/>
        </w:rPr>
        <w:tab/>
      </w:r>
    </w:p>
    <w:p>
      <w:pPr>
        <w:pStyle w:val="style0"/>
        <w:ind w:left="360" w:hanging="540"/>
        <w:rPr>
          <w:rFonts w:asciiTheme="majorBidi" w:hAnsiTheme="majorBidi" w:cstheme="majorBidi"/>
          <w:b/>
          <w:sz w:val="34"/>
          <w:szCs w:val="32"/>
        </w:rPr>
      </w:pPr>
    </w:p>
    <w:p>
      <w:pPr>
        <w:pStyle w:val="style0"/>
        <w:ind w:left="360" w:hanging="540"/>
        <w:rPr>
          <w:rFonts w:asciiTheme="majorBidi" w:hAnsiTheme="majorBidi" w:cstheme="majorBidi"/>
          <w:b/>
          <w:sz w:val="34"/>
          <w:szCs w:val="32"/>
        </w:rPr>
      </w:pPr>
      <w:r>
        <w:rPr>
          <w:rFonts w:asciiTheme="majorBidi" w:hAnsiTheme="majorBidi" w:cstheme="majorBidi"/>
          <w:b/>
          <w:sz w:val="26"/>
          <w:szCs w:val="32"/>
        </w:rPr>
        <w:t>Date:...</w:t>
      </w:r>
      <w:r>
        <w:rPr>
          <w:rFonts w:asciiTheme="majorBidi" w:hAnsiTheme="majorBidi" w:cstheme="majorBidi"/>
          <w:b/>
          <w:sz w:val="26"/>
        </w:rPr>
        <w:t>.2017</w:t>
      </w:r>
    </w:p>
    <w:p>
      <w:pPr>
        <w:pStyle w:val="style0"/>
        <w:spacing w:lineRule="auto" w:line="480"/>
        <w:ind w:left="360" w:hanging="547"/>
        <w:rPr>
          <w:rFonts w:asciiTheme="majorBidi" w:hAnsiTheme="majorBidi" w:cstheme="majorBidi"/>
          <w:b/>
          <w:sz w:val="26"/>
          <w:szCs w:val="32"/>
        </w:rPr>
      </w:pPr>
      <w:r>
        <w:rPr>
          <w:rFonts w:asciiTheme="majorBidi" w:hAnsiTheme="majorBidi" w:cstheme="majorBidi"/>
          <w:b/>
          <w:sz w:val="26"/>
          <w:szCs w:val="32"/>
        </w:rPr>
        <w:t>Place</w:t>
      </w:r>
      <w:r>
        <w:rPr>
          <w:rFonts w:asciiTheme="majorBidi" w:hAnsiTheme="majorBidi" w:cstheme="majorBidi"/>
          <w:b/>
          <w:sz w:val="26"/>
          <w:szCs w:val="32"/>
        </w:rPr>
        <w:t>:..........</w:t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 xml:space="preserve">       </w:t>
      </w:r>
      <w:r>
        <w:rPr>
          <w:rFonts w:asciiTheme="majorBidi" w:hAnsiTheme="majorBidi" w:cstheme="majorBidi"/>
          <w:b/>
          <w:sz w:val="26"/>
          <w:szCs w:val="32"/>
        </w:rPr>
        <w:tab/>
      </w:r>
      <w:r>
        <w:rPr>
          <w:rFonts w:asciiTheme="majorBidi" w:hAnsiTheme="majorBidi" w:cstheme="majorBidi"/>
          <w:b/>
          <w:sz w:val="26"/>
          <w:szCs w:val="32"/>
        </w:rPr>
        <w:t xml:space="preserve">      </w:t>
      </w:r>
      <w:r>
        <w:rPr>
          <w:rFonts w:asciiTheme="majorBidi" w:hAnsiTheme="majorBidi" w:cstheme="majorBidi"/>
          <w:b/>
          <w:sz w:val="26"/>
        </w:rPr>
        <w:t>( MUMTAJ</w:t>
      </w:r>
      <w:r>
        <w:rPr>
          <w:rFonts w:asciiTheme="majorBidi" w:hAnsiTheme="majorBidi" w:cstheme="majorBidi"/>
          <w:b/>
          <w:sz w:val="26"/>
        </w:rPr>
        <w:t xml:space="preserve"> ALI)</w:t>
      </w:r>
    </w:p>
    <w:sectPr>
      <w:pgSz w:w="11909" w:h="16834" w:orient="portrait"/>
      <w:pgMar w:top="360" w:right="569" w:bottom="720" w:left="1080" w:header="720" w:footer="720" w:gutter="0"/>
      <w:pgBorders w:zOrder="front" w:display="allPages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26C06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F056499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11E7DDD"/>
    <w:lvl w:ilvl="0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0E66639"/>
    <w:lvl w:ilvl="0">
      <w:start w:val="1"/>
      <w:numFmt w:val="bullet"/>
      <w:lvlText w:val="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leader="none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13C5B60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D5496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D041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39609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A1EC3A6"/>
    <w:lvl w:ilvl="0" w:tplc="57E8D1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B80EA1A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6304EE6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9707D38"/>
    <w:lvl w:ilvl="0" w:tplc="04090007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2D63EDC"/>
    <w:lvl w:ilvl="0" w:tplc="04090007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4A02A76"/>
    <w:lvl w:ilvl="0" w:tplc="04090007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DC2F32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4044A4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F64E3BE"/>
    <w:lvl w:ilvl="0" w:tplc="040900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3DC76B2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26298BE"/>
    <w:lvl w:ilvl="0" w:tplc="04090007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D300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B300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7E6809A"/>
    <w:lvl w:ilvl="0" w:tplc="370C43E4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 w:hint="default"/>
      </w:rPr>
    </w:lvl>
    <w:lvl w:ilvl="1" w:tplc="135C1346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 w:hint="default"/>
      </w:rPr>
    </w:lvl>
    <w:lvl w:ilvl="2" w:tplc="B03C83AA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B1C2FBCC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456A7A9C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 w:hint="default"/>
      </w:rPr>
    </w:lvl>
    <w:lvl w:ilvl="5" w:tplc="2848C6C2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80ACEE62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E8B89E50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 w:hint="default"/>
      </w:rPr>
    </w:lvl>
    <w:lvl w:ilvl="8" w:tplc="ECF2C368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8AAA0C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0"/>
  <w:characterSpacingControl w:val="doNotCompress"/>
  <w:doNotValidateAgainstSchema/>
  <w:doNotDemarcateInvalidXml/>
  <w:compat>
    <w:spaceForUL/>
    <w:doNotLeaveBackslashAlon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customStyle="1" w:styleId="style4097">
    <w:name w:val="jai"/>
    <w:basedOn w:val="style0"/>
    <w:next w:val="style4097"/>
    <w:pPr>
      <w:tabs>
        <w:tab w:val="left" w:leader="none" w:pos="720"/>
      </w:tabs>
      <w:ind w:left="720" w:hanging="360"/>
    </w:pPr>
    <w:rPr/>
  </w:style>
  <w:style w:type="table" w:styleId="style154">
    <w:name w:val="Table Grid"/>
    <w:basedOn w:val="style105"/>
    <w:next w:val="style154"/>
    <w:uiPriority w:val="99"/>
    <w:pPr/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098"/>
    <w:uiPriority w:val="99"/>
    <w:pPr>
      <w:spacing w:after="120"/>
    </w:pPr>
    <w:rPr>
      <w:rFonts w:cs="Mangal"/>
      <w:lang w:bidi="hi-IN"/>
    </w:rPr>
  </w:style>
  <w:style w:type="character" w:customStyle="1" w:styleId="style4098">
    <w:name w:val="Body Text Char"/>
    <w:basedOn w:val="style65"/>
    <w:next w:val="style4098"/>
    <w:link w:val="style66"/>
    <w:uiPriority w:val="99"/>
    <w:rPr>
      <w:rFonts w:cs="Mangal"/>
      <w:sz w:val="24"/>
      <w:szCs w:val="24"/>
    </w:rPr>
  </w:style>
  <w:style w:type="paragraph" w:customStyle="1" w:styleId="style4099">
    <w:name w:val="Objective"/>
    <w:basedOn w:val="style0"/>
    <w:next w:val="style66"/>
    <w:pPr>
      <w:spacing w:before="240" w:after="220" w:lineRule="atLeast" w:line="220"/>
    </w:pPr>
    <w:rPr>
      <w:rFonts w:ascii="Arial" w:eastAsia="Batang" w:hAnsi="Arial"/>
      <w:sz w:val="20"/>
      <w:szCs w:val="20"/>
    </w:rPr>
  </w:style>
  <w:style w:type="paragraph" w:styleId="style153">
    <w:name w:val="Balloon Text"/>
    <w:basedOn w:val="style0"/>
    <w:next w:val="style153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196</Words>
  <Characters>1244</Characters>
  <Application>Kingsoft Office Writer</Application>
  <DocSecurity>0</DocSecurity>
  <Paragraphs>111</Paragraphs>
  <ScaleCrop>false</ScaleCrop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2018-02-06T06:06:00Z</dcterms:created>
  <dc:creator>BAJRANG</dc:creator>
  <lastModifiedBy>Kingsoft Office</lastModifiedBy>
  <lastPrinted>2017-09-23T13:34:00Z</lastPrinted>
  <dcterms:modified xsi:type="dcterms:W3CDTF">2018-11-15T16:45:43Z</dcterms:modified>
  <revision>4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