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b/>
          <w:sz w:val="28"/>
          <w:szCs w:val="28"/>
          <w:u w:val="single"/>
        </w:rPr>
      </w:pPr>
      <w:r>
        <w:rPr>
          <w:b/>
          <w:sz w:val="28"/>
          <w:szCs w:val="28"/>
          <w:u w:val="single"/>
        </w:rPr>
        <w:t>CURRICULUM VITAE</w:t>
      </w:r>
    </w:p>
    <w:p>
      <w:pPr>
        <w:pStyle w:val="style0"/>
        <w:rPr>
          <w:b/>
          <w:sz w:val="28"/>
          <w:szCs w:val="28"/>
        </w:rPr>
      </w:pPr>
      <w:r>
        <w:rPr>
          <w:b/>
          <w:sz w:val="28"/>
          <w:szCs w:val="28"/>
        </w:rPr>
        <w:t>Parashuram N Huded</w:t>
      </w:r>
    </w:p>
    <w:p>
      <w:pPr>
        <w:pStyle w:val="style0"/>
        <w:rPr>
          <w:lang w:val="pt-BR"/>
        </w:rPr>
      </w:pPr>
      <w:r>
        <w:rPr/>
        <w:sym w:font="Wingdings" w:char="f028"/>
      </w:r>
      <w:r>
        <w:rPr>
          <w:lang w:val="pt-BR"/>
        </w:rPr>
        <w:t>: +91-9739317263</w:t>
      </w:r>
    </w:p>
    <w:p>
      <w:pPr>
        <w:pStyle w:val="style0"/>
        <w:rPr>
          <w:rFonts w:ascii="Verdana" w:hAnsi="Verdana"/>
        </w:rPr>
      </w:pPr>
      <w:r>
        <w:rPr>
          <w:lang w:val="pt-BR"/>
        </w:rPr>
        <w:t xml:space="preserve"> </w:t>
      </w:r>
      <w:r>
        <w:rPr>
          <w:b/>
          <w:lang w:val="pt-BR"/>
        </w:rPr>
        <w:t xml:space="preserve">E-mail: </w:t>
      </w:r>
      <w:r>
        <w:rPr>
          <w:b/>
          <w:color w:val="4f81bd"/>
          <w:lang w:val="pt-BR"/>
        </w:rPr>
        <w:t>ram25_huded@yahoo.co.in</w:t>
      </w:r>
    </w:p>
    <w:p>
      <w:pPr>
        <w:pStyle w:val="style0"/>
        <w:pBdr>
          <w:bottom w:val="single" w:sz="6" w:space="1" w:color="auto"/>
        </w:pBdr>
        <w:rPr>
          <w:rFonts w:ascii="Verdana" w:hAnsi="Verdana"/>
        </w:rPr>
      </w:pPr>
    </w:p>
    <w:p>
      <w:pPr>
        <w:pStyle w:val="style9"/>
        <w:ind w:left="-180" w:right="-349" w:firstLine="0"/>
        <w:rPr>
          <w:rFonts w:ascii="Verdana" w:hAnsi="Verdana"/>
          <w:sz w:val="20"/>
        </w:rPr>
      </w:pPr>
    </w:p>
    <w:p>
      <w:pPr>
        <w:pStyle w:val="style66"/>
        <w:spacing w:lineRule="auto" w:line="240"/>
        <w:rPr>
          <w:rFonts w:ascii="Verdana" w:hAnsi="Verdana"/>
          <w:sz w:val="20"/>
        </w:rPr>
      </w:pPr>
      <w:r>
        <w:rPr>
          <w:rFonts w:ascii="Verdana" w:hAnsi="Verdana"/>
          <w:b/>
          <w:sz w:val="20"/>
        </w:rPr>
        <w:t>Objective</w:t>
      </w:r>
      <w:r>
        <w:rPr>
          <w:rFonts w:ascii="Verdana" w:hAnsi="Verdana"/>
          <w:sz w:val="20"/>
        </w:rPr>
        <w:t>: A Challenging position with ample opportunity for advancement and growth in the field of engineering.  Ambitious, self-motivated with a strong desire, determination to achieve both personal &amp; professional goals by implementing a proactive &amp; professional approach.</w:t>
      </w:r>
    </w:p>
    <w:tbl>
      <w:tblPr>
        <w:tblpPr w:leftFromText="180" w:rightFromText="180" w:topFromText="0" w:bottomFromText="0" w:vertAnchor="text" w:horzAnchor="margin" w:tblpX="-190" w:tblpY="144"/>
        <w:tblW w:w="1148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170" w:type="dxa"/>
          <w:right w:w="170" w:type="dxa"/>
        </w:tblCellMar>
        <w:tblLook w:val="0100" w:firstRow="0" w:lastRow="0" w:firstColumn="0" w:lastColumn="1" w:noHBand="0" w:noVBand="0"/>
      </w:tblPr>
      <w:tblGrid>
        <w:gridCol w:w="3846"/>
        <w:gridCol w:w="7642"/>
      </w:tblGrid>
      <w:tr>
        <w:trPr>
          <w:cantSplit/>
          <w:trHeight w:val="12786" w:hRule="atLeast"/>
        </w:trPr>
        <w:tc>
          <w:tcPr>
            <w:tcW w:w="3846" w:type="dxa"/>
            <w:tcBorders/>
            <w:shd w:val="pct10" w:color="auto" w:fill="auto"/>
            <w:tcFitText w:val="false"/>
          </w:tcPr>
          <w:p>
            <w:pPr>
              <w:pStyle w:val="style0"/>
              <w:rPr>
                <w:b/>
                <w:color w:val="4f81bd"/>
                <w:lang w:val="pt-BR"/>
              </w:rPr>
            </w:pPr>
          </w:p>
          <w:p>
            <w:pPr>
              <w:pStyle w:val="style6"/>
              <w:widowControl w:val="false"/>
              <w:rPr>
                <w:rFonts w:ascii="Verdana" w:hAnsi="Verdana"/>
              </w:rPr>
            </w:pPr>
            <w:r>
              <w:rPr>
                <w:rFonts w:ascii="Verdana" w:hAnsi="Verdana"/>
              </w:rPr>
              <w:t>Present Address:</w:t>
            </w:r>
          </w:p>
          <w:p>
            <w:pPr>
              <w:pStyle w:val="style0"/>
              <w:rPr>
                <w:rFonts w:ascii="Verdana" w:hAnsi="Verdana"/>
              </w:rPr>
            </w:pPr>
            <w:r>
              <w:rPr>
                <w:rFonts w:ascii="Verdana" w:hAnsi="Verdana"/>
              </w:rPr>
              <w:t>Parashuram Huded</w:t>
            </w:r>
          </w:p>
          <w:p>
            <w:pPr>
              <w:pStyle w:val="style0"/>
              <w:rPr>
                <w:rFonts w:ascii="Verdana" w:hAnsi="Verdana"/>
              </w:rPr>
            </w:pPr>
            <w:r>
              <w:rPr>
                <w:rFonts w:ascii="Verdana" w:hAnsi="Verdana"/>
              </w:rPr>
              <w:t>Naga’s Enclave</w:t>
            </w:r>
          </w:p>
          <w:p>
            <w:pPr>
              <w:pStyle w:val="style0"/>
              <w:rPr>
                <w:rFonts w:ascii="Verdana" w:hAnsi="Verdana"/>
              </w:rPr>
            </w:pPr>
            <w:r>
              <w:rPr>
                <w:rFonts w:ascii="Verdana" w:hAnsi="Verdana"/>
              </w:rPr>
              <w:t xml:space="preserve">House no 9 #608/A </w:t>
            </w:r>
          </w:p>
          <w:p>
            <w:pPr>
              <w:pStyle w:val="style0"/>
              <w:rPr>
                <w:rFonts w:ascii="Verdana" w:hAnsi="Verdana"/>
              </w:rPr>
            </w:pPr>
            <w:r>
              <w:rPr>
                <w:rFonts w:ascii="Verdana" w:hAnsi="Verdana"/>
              </w:rPr>
              <w:t>Old police station road</w:t>
            </w:r>
          </w:p>
          <w:p>
            <w:pPr>
              <w:pStyle w:val="style0"/>
              <w:rPr>
                <w:rFonts w:ascii="Verdana" w:hAnsi="Verdana"/>
              </w:rPr>
            </w:pPr>
            <w:r>
              <w:rPr>
                <w:rFonts w:ascii="Verdana" w:hAnsi="Verdana"/>
              </w:rPr>
              <w:t>K.R.Pura</w:t>
            </w:r>
          </w:p>
          <w:p>
            <w:pPr>
              <w:pStyle w:val="style0"/>
              <w:rPr>
                <w:rFonts w:ascii="Verdana" w:hAnsi="Verdana"/>
              </w:rPr>
            </w:pPr>
            <w:r>
              <w:rPr>
                <w:rFonts w:ascii="Verdana" w:hAnsi="Verdana"/>
              </w:rPr>
              <w:t>Bangalore-560036</w:t>
            </w:r>
          </w:p>
          <w:p>
            <w:pPr>
              <w:pStyle w:val="style0"/>
              <w:rPr>
                <w:rFonts w:ascii="Verdana" w:hAnsi="Verdana"/>
              </w:rPr>
            </w:pPr>
            <w:r>
              <w:rPr>
                <w:rFonts w:ascii="Verdana" w:hAnsi="Verdana"/>
              </w:rPr>
              <w:t xml:space="preserve"> </w:t>
            </w:r>
          </w:p>
          <w:p>
            <w:pPr>
              <w:pStyle w:val="style0"/>
              <w:tabs>
                <w:tab w:val="left" w:leader="none" w:pos="2850"/>
              </w:tabs>
              <w:rPr>
                <w:rFonts w:ascii="Verdana" w:hAnsi="Verdana"/>
              </w:rPr>
            </w:pPr>
            <w:r>
              <w:rPr>
                <w:rFonts w:ascii="Verdana" w:hAnsi="Verdana"/>
              </w:rPr>
              <w:tab/>
            </w:r>
          </w:p>
          <w:p>
            <w:pPr>
              <w:pStyle w:val="style0"/>
              <w:rPr>
                <w:rFonts w:ascii="Verdana" w:hAnsi="Verdana"/>
              </w:rPr>
            </w:pPr>
          </w:p>
          <w:p>
            <w:pPr>
              <w:pStyle w:val="style1"/>
              <w:widowControl w:val="false"/>
              <w:rPr>
                <w:rFonts w:ascii="Verdana" w:hAnsi="Verdana"/>
              </w:rPr>
            </w:pPr>
            <w:r>
              <w:rPr>
                <w:rFonts w:ascii="Verdana" w:hAnsi="Verdana"/>
              </w:rPr>
              <w:t>Permanent Address:</w:t>
            </w:r>
          </w:p>
          <w:p>
            <w:pPr>
              <w:pStyle w:val="style0"/>
              <w:rPr>
                <w:rFonts w:ascii="Verdana" w:hAnsi="Verdana"/>
              </w:rPr>
            </w:pPr>
            <w:r>
              <w:rPr>
                <w:rFonts w:ascii="Verdana" w:hAnsi="Verdana"/>
              </w:rPr>
              <w:t>Parashuram. N. Huded.</w:t>
            </w:r>
          </w:p>
          <w:p>
            <w:pPr>
              <w:pStyle w:val="style0"/>
              <w:rPr>
                <w:rFonts w:ascii="Verdana" w:hAnsi="Verdana"/>
              </w:rPr>
            </w:pPr>
            <w:r>
              <w:rPr>
                <w:rFonts w:ascii="Verdana" w:hAnsi="Verdana"/>
              </w:rPr>
              <w:t xml:space="preserve">Near </w:t>
            </w:r>
            <w:r>
              <w:rPr>
                <w:rFonts w:ascii="Verdana" w:hAnsi="Verdana"/>
              </w:rPr>
              <w:t>Vaathsallya</w:t>
            </w:r>
            <w:r>
              <w:rPr>
                <w:rFonts w:ascii="Verdana" w:hAnsi="Verdana"/>
              </w:rPr>
              <w:t xml:space="preserve"> </w:t>
            </w:r>
            <w:r>
              <w:rPr>
                <w:rFonts w:ascii="Verdana" w:hAnsi="Verdana"/>
              </w:rPr>
              <w:t>Hospital</w:t>
            </w:r>
            <w:r>
              <w:rPr>
                <w:rFonts w:ascii="Verdana" w:hAnsi="Verdana"/>
              </w:rPr>
              <w:t>,</w:t>
            </w:r>
          </w:p>
          <w:p>
            <w:pPr>
              <w:pStyle w:val="style0"/>
              <w:rPr>
                <w:rFonts w:ascii="Verdana" w:hAnsi="Verdana"/>
              </w:rPr>
            </w:pPr>
            <w:r>
              <w:rPr>
                <w:rFonts w:ascii="Verdana" w:hAnsi="Verdana"/>
              </w:rPr>
              <w:t>Masari, Gadag – 582101,</w:t>
            </w:r>
          </w:p>
          <w:p>
            <w:pPr>
              <w:pStyle w:val="style0"/>
              <w:rPr>
                <w:rFonts w:ascii="Verdana" w:hAnsi="Verdana"/>
              </w:rPr>
            </w:pPr>
            <w:r>
              <w:rPr>
                <w:rFonts w:ascii="Verdana" w:hAnsi="Verdana"/>
              </w:rPr>
              <w:t>Dist  : Gadag.</w:t>
            </w:r>
          </w:p>
          <w:p>
            <w:pPr>
              <w:pStyle w:val="style0"/>
              <w:rPr>
                <w:rFonts w:ascii="Verdana" w:hAnsi="Verdana"/>
              </w:rPr>
            </w:pPr>
            <w:r>
              <w:rPr>
                <w:rFonts w:ascii="Verdana" w:hAnsi="Verdana"/>
              </w:rPr>
              <w:t>State: Karnataka.</w:t>
            </w:r>
          </w:p>
          <w:p>
            <w:pPr>
              <w:pStyle w:val="style0"/>
              <w:rPr>
                <w:rFonts w:ascii="Verdana" w:hAnsi="Verdana"/>
              </w:rPr>
            </w:pPr>
          </w:p>
          <w:p>
            <w:pPr>
              <w:pStyle w:val="style0"/>
              <w:rPr>
                <w:rFonts w:ascii="Verdana" w:hAnsi="Verdana"/>
              </w:rPr>
            </w:pPr>
          </w:p>
          <w:p>
            <w:pPr>
              <w:pStyle w:val="style0"/>
              <w:rPr>
                <w:rFonts w:ascii="Verdana" w:hAnsi="Verdana"/>
                <w:b/>
                <w:lang w:val="sv-SE"/>
              </w:rPr>
            </w:pPr>
          </w:p>
          <w:p>
            <w:pPr>
              <w:pStyle w:val="style0"/>
              <w:rPr>
                <w:rFonts w:ascii="Verdana" w:hAnsi="Verdana"/>
                <w:b/>
                <w:snapToGrid w:val="false"/>
                <w:lang w:val="sv-SE"/>
              </w:rPr>
            </w:pPr>
            <w:r>
              <w:rPr>
                <w:rFonts w:ascii="Verdana" w:hAnsi="Verdana"/>
                <w:b/>
                <w:lang w:val="sv-SE"/>
              </w:rPr>
              <w:t xml:space="preserve">Personal </w:t>
            </w:r>
            <w:r>
              <w:rPr>
                <w:rFonts w:ascii="Verdana" w:hAnsi="Verdana"/>
                <w:b/>
                <w:snapToGrid w:val="false"/>
                <w:lang w:val="sv-SE"/>
              </w:rPr>
              <w:t>Details:</w:t>
            </w:r>
          </w:p>
          <w:p>
            <w:pPr>
              <w:pStyle w:val="style0"/>
              <w:rPr>
                <w:rFonts w:ascii="Verdana" w:hAnsi="Verdana"/>
                <w:b/>
                <w:snapToGrid w:val="false"/>
                <w:lang w:val="sv-SE"/>
              </w:rPr>
            </w:pPr>
          </w:p>
          <w:tbl>
            <w:tblPr>
              <w:tblW w:w="4049" w:type="dxa"/>
              <w:tblInd w:w="10" w:type="dxa"/>
              <w:tblBorders>
                <w:top w:val="nil"/>
                <w:left w:val="nil"/>
                <w:bottom w:val="nil"/>
                <w:right w:val="nil"/>
                <w:insideH w:val="nil"/>
                <w:insideV w:val="nil"/>
              </w:tblBorders>
              <w:tblLayout w:type="fixed"/>
              <w:tblLook w:val="00A0" w:firstRow="1" w:lastRow="0" w:firstColumn="1" w:lastColumn="0" w:noHBand="0" w:noVBand="0"/>
            </w:tblPr>
            <w:tblGrid>
              <w:gridCol w:w="2004"/>
              <w:gridCol w:w="2045"/>
            </w:tblGrid>
            <w:tr>
              <w:trPr>
                <w:trHeight w:val="394" w:hRule="atLeast"/>
              </w:trPr>
              <w:tc>
                <w:tcPr>
                  <w:tcW w:w="2004" w:type="dxa"/>
                  <w:tcBorders/>
                  <w:tcFitText w:val="false"/>
                  <w:vAlign w:val="center"/>
                </w:tcPr>
                <w:p>
                  <w:pPr>
                    <w:pStyle w:val="style0"/>
                    <w:framePr w:hSpace="180" w:wrap="around" w:hAnchor="margin" w:vAnchor="text" w:x="-190" w:y="144"/>
                    <w:rPr>
                      <w:rFonts w:ascii="Verdana" w:hAnsi="Verdana"/>
                    </w:rPr>
                  </w:pPr>
                  <w:r>
                    <w:rPr>
                      <w:rFonts w:ascii="Verdana" w:hAnsi="Verdana"/>
                    </w:rPr>
                    <w:t>Gender</w:t>
                  </w:r>
                </w:p>
              </w:tc>
              <w:tc>
                <w:tcPr>
                  <w:tcW w:w="2045" w:type="dxa"/>
                  <w:tcBorders/>
                  <w:tcFitText w:val="false"/>
                  <w:vAlign w:val="center"/>
                </w:tcPr>
                <w:p>
                  <w:pPr>
                    <w:pStyle w:val="style0"/>
                    <w:framePr w:hSpace="180" w:wrap="around" w:hAnchor="margin" w:vAnchor="text" w:x="-190" w:y="144"/>
                    <w:rPr>
                      <w:rFonts w:ascii="Verdana" w:hAnsi="Verdana"/>
                    </w:rPr>
                  </w:pPr>
                  <w:r>
                    <w:rPr>
                      <w:rFonts w:ascii="Verdana" w:hAnsi="Verdana"/>
                    </w:rPr>
                    <w:t>Male</w:t>
                  </w:r>
                </w:p>
              </w:tc>
            </w:tr>
            <w:tr>
              <w:tblPrEx/>
              <w:trPr>
                <w:trHeight w:val="394" w:hRule="atLeast"/>
              </w:trPr>
              <w:tc>
                <w:tcPr>
                  <w:tcW w:w="2004" w:type="dxa"/>
                  <w:tcBorders/>
                  <w:tcFitText w:val="false"/>
                  <w:vAlign w:val="center"/>
                </w:tcPr>
                <w:p>
                  <w:pPr>
                    <w:pStyle w:val="style0"/>
                    <w:framePr w:hSpace="180" w:wrap="around" w:hAnchor="margin" w:vAnchor="text" w:x="-190" w:y="144"/>
                    <w:rPr>
                      <w:rFonts w:ascii="Verdana" w:hAnsi="Verdana"/>
                    </w:rPr>
                  </w:pPr>
                  <w:r>
                    <w:rPr>
                      <w:rFonts w:ascii="Verdana" w:hAnsi="Verdana"/>
                    </w:rPr>
                    <w:t>Marital Status</w:t>
                  </w:r>
                </w:p>
              </w:tc>
              <w:tc>
                <w:tcPr>
                  <w:tcW w:w="2045" w:type="dxa"/>
                  <w:tcBorders/>
                  <w:tcFitText w:val="false"/>
                  <w:vAlign w:val="center"/>
                </w:tcPr>
                <w:p>
                  <w:pPr>
                    <w:pStyle w:val="style0"/>
                    <w:framePr w:hSpace="180" w:wrap="around" w:hAnchor="margin" w:vAnchor="text" w:x="-190" w:y="144"/>
                    <w:rPr>
                      <w:rFonts w:ascii="Verdana" w:hAnsi="Verdana"/>
                    </w:rPr>
                  </w:pPr>
                  <w:r>
                    <w:rPr>
                      <w:rFonts w:ascii="Verdana" w:hAnsi="Verdana"/>
                    </w:rPr>
                    <w:t>Married</w:t>
                  </w:r>
                </w:p>
              </w:tc>
            </w:tr>
            <w:tr>
              <w:tblPrEx/>
              <w:trPr>
                <w:trHeight w:val="394" w:hRule="atLeast"/>
              </w:trPr>
              <w:tc>
                <w:tcPr>
                  <w:tcW w:w="2004" w:type="dxa"/>
                  <w:tcBorders/>
                  <w:tcFitText w:val="false"/>
                  <w:vAlign w:val="center"/>
                </w:tcPr>
                <w:p>
                  <w:pPr>
                    <w:pStyle w:val="style0"/>
                    <w:framePr w:hSpace="180" w:wrap="around" w:hAnchor="margin" w:vAnchor="text" w:x="-190" w:y="144"/>
                    <w:rPr>
                      <w:rFonts w:ascii="Verdana" w:hAnsi="Verdana"/>
                    </w:rPr>
                  </w:pPr>
                  <w:r>
                    <w:rPr>
                      <w:rFonts w:ascii="Verdana" w:hAnsi="Verdana"/>
                    </w:rPr>
                    <w:t>Nationality</w:t>
                  </w:r>
                </w:p>
              </w:tc>
              <w:tc>
                <w:tcPr>
                  <w:tcW w:w="2045" w:type="dxa"/>
                  <w:tcBorders/>
                  <w:tcFitText w:val="false"/>
                  <w:vAlign w:val="center"/>
                </w:tcPr>
                <w:p>
                  <w:pPr>
                    <w:pStyle w:val="style0"/>
                    <w:framePr w:hSpace="180" w:wrap="around" w:hAnchor="margin" w:vAnchor="text" w:x="-190" w:y="144"/>
                    <w:rPr>
                      <w:rFonts w:ascii="Verdana" w:hAnsi="Verdana"/>
                    </w:rPr>
                  </w:pPr>
                  <w:r>
                    <w:rPr>
                      <w:rFonts w:ascii="Verdana" w:hAnsi="Verdana"/>
                    </w:rPr>
                    <w:t>Indian</w:t>
                  </w:r>
                </w:p>
              </w:tc>
            </w:tr>
            <w:tr>
              <w:tblPrEx/>
              <w:trPr>
                <w:trHeight w:val="394" w:hRule="atLeast"/>
              </w:trPr>
              <w:tc>
                <w:tcPr>
                  <w:tcW w:w="2004" w:type="dxa"/>
                  <w:tcBorders/>
                  <w:tcFitText w:val="false"/>
                  <w:vAlign w:val="center"/>
                </w:tcPr>
                <w:p>
                  <w:pPr>
                    <w:pStyle w:val="style0"/>
                    <w:framePr w:hSpace="180" w:wrap="around" w:hAnchor="margin" w:vAnchor="text" w:x="-190" w:y="144"/>
                    <w:rPr>
                      <w:rFonts w:ascii="Verdana" w:hAnsi="Verdana"/>
                    </w:rPr>
                  </w:pPr>
                  <w:r>
                    <w:rPr>
                      <w:rFonts w:ascii="Verdana" w:hAnsi="Verdana"/>
                    </w:rPr>
                    <w:t>DOB</w:t>
                  </w:r>
                </w:p>
              </w:tc>
              <w:tc>
                <w:tcPr>
                  <w:tcW w:w="2045" w:type="dxa"/>
                  <w:tcBorders/>
                  <w:tcFitText w:val="false"/>
                  <w:vAlign w:val="center"/>
                </w:tcPr>
                <w:p>
                  <w:pPr>
                    <w:pStyle w:val="style0"/>
                    <w:framePr w:hSpace="180" w:wrap="around" w:hAnchor="margin" w:vAnchor="text" w:x="-190" w:y="144"/>
                    <w:rPr>
                      <w:rFonts w:ascii="Verdana" w:hAnsi="Verdana"/>
                    </w:rPr>
                  </w:pPr>
                  <w:r>
                    <w:rPr>
                      <w:rFonts w:ascii="Verdana" w:hAnsi="Verdana"/>
                    </w:rPr>
                    <w:t>25</w:t>
                  </w:r>
                  <w:r>
                    <w:rPr>
                      <w:rFonts w:ascii="Verdana" w:hAnsi="Verdana"/>
                      <w:vertAlign w:val="superscript"/>
                    </w:rPr>
                    <w:t>th</w:t>
                  </w:r>
                  <w:r>
                    <w:rPr>
                      <w:rFonts w:ascii="Verdana" w:hAnsi="Verdana"/>
                    </w:rPr>
                    <w:t xml:space="preserve"> Feb</w:t>
                  </w:r>
                  <w:r>
                    <w:rPr>
                      <w:rFonts w:ascii="Verdana" w:hAnsi="Verdana"/>
                    </w:rPr>
                    <w:t xml:space="preserve"> 198</w:t>
                  </w:r>
                  <w:r>
                    <w:rPr>
                      <w:rFonts w:ascii="Verdana" w:hAnsi="Verdana"/>
                    </w:rPr>
                    <w:t>3</w:t>
                  </w:r>
                </w:p>
              </w:tc>
            </w:tr>
          </w:tbl>
          <w:p>
            <w:pPr>
              <w:pStyle w:val="style0"/>
              <w:rPr>
                <w:rFonts w:ascii="Verdana" w:hAnsi="Verdana"/>
                <w:b/>
              </w:rPr>
            </w:pPr>
          </w:p>
          <w:p>
            <w:pPr>
              <w:pStyle w:val="style0"/>
              <w:rPr>
                <w:rFonts w:ascii="Verdana" w:hAnsi="Verdana"/>
                <w:b/>
              </w:rPr>
            </w:pPr>
          </w:p>
          <w:p>
            <w:pPr>
              <w:pStyle w:val="style0"/>
              <w:rPr>
                <w:rFonts w:ascii="Verdana" w:hAnsi="Verdana"/>
                <w:b/>
              </w:rPr>
            </w:pPr>
            <w:r>
              <w:rPr>
                <w:rFonts w:ascii="Verdana" w:hAnsi="Verdana"/>
                <w:b/>
              </w:rPr>
              <w:t>Languages Known:</w:t>
            </w:r>
          </w:p>
          <w:p>
            <w:pPr>
              <w:pStyle w:val="style0"/>
              <w:rPr>
                <w:rFonts w:ascii="Verdana" w:hAnsi="Verdana"/>
                <w:b/>
              </w:rPr>
            </w:pPr>
          </w:p>
          <w:p>
            <w:pPr>
              <w:pStyle w:val="style30"/>
              <w:rPr>
                <w:rFonts w:ascii="Verdana" w:hAnsi="Verdana"/>
                <w:bCs/>
                <w:lang w:val="de-DE"/>
              </w:rPr>
            </w:pPr>
            <w:r>
              <w:rPr>
                <w:rFonts w:ascii="Verdana" w:hAnsi="Verdana"/>
                <w:bCs/>
                <w:lang w:val="de-DE"/>
              </w:rPr>
              <w:t>English, Kannada &amp;</w:t>
            </w:r>
            <w:r>
              <w:rPr>
                <w:rFonts w:ascii="Verdana" w:hAnsi="Verdana"/>
                <w:bCs/>
                <w:lang w:val="de-DE"/>
              </w:rPr>
              <w:t xml:space="preserve"> </w:t>
            </w:r>
            <w:r>
              <w:rPr>
                <w:rFonts w:ascii="Verdana" w:hAnsi="Verdana"/>
              </w:rPr>
              <w:t>Hindi</w:t>
            </w:r>
          </w:p>
          <w:p>
            <w:pPr>
              <w:pStyle w:val="style0"/>
              <w:rPr>
                <w:rFonts w:ascii="Verdana" w:hAnsi="Verdana"/>
                <w:b/>
                <w:lang w:val="de-DE"/>
              </w:rPr>
            </w:pPr>
          </w:p>
          <w:p>
            <w:pPr>
              <w:pStyle w:val="style0"/>
              <w:rPr>
                <w:rFonts w:ascii="Verdana" w:hAnsi="Verdana"/>
                <w:b/>
                <w:lang w:val="de-DE"/>
              </w:rPr>
            </w:pPr>
          </w:p>
          <w:p>
            <w:pPr>
              <w:pStyle w:val="style0"/>
              <w:rPr>
                <w:rFonts w:ascii="Verdana" w:hAnsi="Verdana"/>
                <w:b/>
                <w:lang w:val="de-DE"/>
              </w:rPr>
            </w:pPr>
            <w:r>
              <w:rPr>
                <w:rFonts w:ascii="Verdana" w:hAnsi="Verdana"/>
                <w:b/>
                <w:lang w:val="de-DE"/>
              </w:rPr>
              <w:t>Hobbies:</w:t>
            </w:r>
          </w:p>
          <w:p>
            <w:pPr>
              <w:pStyle w:val="style0"/>
              <w:rPr>
                <w:rFonts w:ascii="Verdana" w:hAnsi="Verdana"/>
                <w:b/>
                <w:lang w:val="de-DE"/>
              </w:rPr>
            </w:pPr>
          </w:p>
          <w:p>
            <w:pPr>
              <w:pStyle w:val="style0"/>
              <w:rPr>
                <w:rFonts w:ascii="Verdana" w:hAnsi="Verdana"/>
              </w:rPr>
            </w:pPr>
            <w:r>
              <w:rPr>
                <w:sz w:val="24"/>
                <w:szCs w:val="24"/>
              </w:rPr>
              <w:t>Cricket</w:t>
            </w:r>
            <w:r>
              <w:rPr>
                <w:rFonts w:ascii="Verdana" w:hAnsi="Verdana"/>
                <w:bCs/>
              </w:rPr>
              <w:t>,</w:t>
            </w:r>
            <w:r>
              <w:rPr>
                <w:rFonts w:ascii="Verdana" w:hAnsi="Verdana"/>
                <w:bCs/>
              </w:rPr>
              <w:t xml:space="preserve"> </w:t>
            </w:r>
            <w:r>
              <w:rPr>
                <w:rFonts w:ascii="Verdana" w:hAnsi="Verdana"/>
              </w:rPr>
              <w:t>Reading News paper</w:t>
            </w:r>
            <w:r>
              <w:rPr>
                <w:rFonts w:ascii="Verdana" w:hAnsi="Verdana"/>
              </w:rPr>
              <w:t>.</w:t>
            </w:r>
          </w:p>
          <w:p>
            <w:pPr>
              <w:pStyle w:val="style0"/>
              <w:rPr>
                <w:rFonts w:ascii="Verdana" w:hAnsi="Verdana"/>
              </w:rPr>
            </w:pPr>
          </w:p>
          <w:p>
            <w:pPr>
              <w:pStyle w:val="style0"/>
              <w:rPr>
                <w:rFonts w:ascii="Verdana" w:hAnsi="Verdana"/>
                <w:bCs/>
              </w:rPr>
            </w:pPr>
          </w:p>
          <w:p>
            <w:pPr>
              <w:pStyle w:val="style0"/>
              <w:rPr>
                <w:rFonts w:ascii="Verdana" w:hAnsi="Verdana"/>
                <w:bCs/>
              </w:rPr>
            </w:pPr>
          </w:p>
          <w:p>
            <w:pPr>
              <w:pStyle w:val="style0"/>
              <w:rPr>
                <w:rFonts w:ascii="Verdana" w:hAnsi="Verdana"/>
                <w:bCs/>
              </w:rPr>
            </w:pPr>
          </w:p>
        </w:tc>
        <w:tc>
          <w:tcPr>
            <w:tcW w:w="7642" w:type="dxa"/>
            <w:tcBorders/>
            <w:tcFitText w:val="false"/>
            <w:vAlign w:val="center"/>
          </w:tcPr>
          <w:p>
            <w:pPr>
              <w:pStyle w:val="style4098"/>
              <w:shd w:val="pct10" w:color="auto" w:fill="auto"/>
              <w:spacing w:after="0"/>
              <w:ind w:left="0" w:right="-155" w:firstLine="0"/>
              <w:rPr>
                <w:rFonts w:ascii="Verdana" w:hAnsi="Verdana"/>
                <w:sz w:val="20"/>
              </w:rPr>
            </w:pPr>
            <w:r>
              <w:rPr>
                <w:rFonts w:ascii="Verdana" w:hAnsi="Verdana"/>
                <w:sz w:val="20"/>
              </w:rPr>
              <w:t>Experience Summary</w:t>
            </w:r>
            <w:r>
              <w:rPr>
                <w:rFonts w:ascii="Verdana" w:hAnsi="Verdana"/>
                <w:sz w:val="20"/>
              </w:rPr>
              <w:t xml:space="preserve"> (Total Experience 10+ years)</w:t>
            </w:r>
          </w:p>
          <w:p>
            <w:pPr>
              <w:pStyle w:val="style0"/>
              <w:autoSpaceDE w:val="false"/>
              <w:autoSpaceDN w:val="false"/>
              <w:ind w:left="540"/>
              <w:jc w:val="both"/>
              <w:rPr>
                <w:sz w:val="18"/>
                <w:szCs w:val="18"/>
              </w:rPr>
            </w:pPr>
          </w:p>
          <w:p>
            <w:pPr>
              <w:pStyle w:val="style0"/>
              <w:numPr>
                <w:ilvl w:val="0"/>
                <w:numId w:val="6"/>
              </w:numPr>
              <w:autoSpaceDE w:val="false"/>
              <w:autoSpaceDN w:val="false"/>
              <w:jc w:val="both"/>
              <w:rPr/>
            </w:pPr>
            <w:r>
              <w:t xml:space="preserve">Working as </w:t>
            </w:r>
            <w:r>
              <w:t xml:space="preserve">Senior </w:t>
            </w:r>
            <w:r>
              <w:t xml:space="preserve">Engineer in </w:t>
            </w:r>
            <w:r>
              <w:rPr>
                <w:b/>
              </w:rPr>
              <w:t>SCANIA COMMERCIAL VEHICLE INDIA PVT LTD</w:t>
            </w:r>
            <w:r>
              <w:t xml:space="preserve"> from March 2015 to till date.</w:t>
            </w:r>
          </w:p>
          <w:p>
            <w:pPr>
              <w:pStyle w:val="style0"/>
              <w:autoSpaceDE w:val="false"/>
              <w:autoSpaceDN w:val="false"/>
              <w:ind w:left="540"/>
              <w:jc w:val="both"/>
              <w:rPr/>
            </w:pPr>
          </w:p>
          <w:p>
            <w:pPr>
              <w:pStyle w:val="style0"/>
              <w:numPr>
                <w:ilvl w:val="0"/>
                <w:numId w:val="6"/>
              </w:numPr>
              <w:autoSpaceDE w:val="false"/>
              <w:autoSpaceDN w:val="false"/>
              <w:jc w:val="both"/>
              <w:rPr/>
            </w:pPr>
            <w:r>
              <w:t xml:space="preserve">Worked as Engineer in </w:t>
            </w:r>
            <w:r>
              <w:rPr>
                <w:b/>
              </w:rPr>
              <w:t xml:space="preserve">TATA MARCOPOLO MOTORS </w:t>
            </w:r>
            <w:r>
              <w:rPr>
                <w:b/>
              </w:rPr>
              <w:t>LTD</w:t>
            </w:r>
            <w:r>
              <w:t xml:space="preserve"> from April 2009 to Feb 2015.      </w:t>
            </w:r>
          </w:p>
          <w:p>
            <w:pPr>
              <w:pStyle w:val="style179"/>
              <w:rPr/>
            </w:pPr>
          </w:p>
          <w:p>
            <w:pPr>
              <w:pStyle w:val="style0"/>
              <w:numPr>
                <w:ilvl w:val="0"/>
                <w:numId w:val="6"/>
              </w:numPr>
              <w:autoSpaceDE w:val="false"/>
              <w:autoSpaceDN w:val="false"/>
              <w:jc w:val="both"/>
              <w:rPr/>
            </w:pPr>
            <w:r>
              <w:t xml:space="preserve">Worked in </w:t>
            </w:r>
            <w:r>
              <w:rPr>
                <w:b/>
              </w:rPr>
              <w:t xml:space="preserve">ABB </w:t>
            </w:r>
            <w:r>
              <w:rPr>
                <w:b/>
              </w:rPr>
              <w:t>LTD</w:t>
            </w:r>
            <w:r>
              <w:t xml:space="preserve"> (T&amp;D) through M/s Alp Management Consultants Pvt Ltd Bangalore as Site Engineer in (RGGVY &amp; RLMS Projects) from Mar 2007 to March 2009.</w:t>
            </w:r>
          </w:p>
          <w:p>
            <w:pPr>
              <w:pStyle w:val="style179"/>
              <w:rPr/>
            </w:pPr>
          </w:p>
          <w:p>
            <w:pPr>
              <w:pStyle w:val="style0"/>
              <w:numPr>
                <w:ilvl w:val="0"/>
                <w:numId w:val="6"/>
              </w:numPr>
              <w:autoSpaceDE w:val="false"/>
              <w:autoSpaceDN w:val="false"/>
              <w:jc w:val="both"/>
              <w:rPr/>
            </w:pPr>
            <w:r>
              <w:t xml:space="preserve">Worked in </w:t>
            </w:r>
            <w:r>
              <w:rPr>
                <w:b/>
              </w:rPr>
              <w:t>KPTCL</w:t>
            </w:r>
            <w:r>
              <w:t xml:space="preserve"> through </w:t>
            </w:r>
            <w:r>
              <w:t>Anjaneya</w:t>
            </w:r>
            <w:r>
              <w:t xml:space="preserve"> Electricals Contractor </w:t>
            </w:r>
            <w:r>
              <w:t>Gadag</w:t>
            </w:r>
            <w:r>
              <w:t xml:space="preserve"> as Shift Engineer at 110/33/11KV MUSS from Aug 2006 to Feb 2007</w:t>
            </w:r>
            <w:r>
              <w:rPr>
                <w:rFonts w:ascii="Verdana" w:hAnsi="Verdana"/>
              </w:rPr>
              <w:t xml:space="preserve"> </w:t>
            </w:r>
          </w:p>
          <w:p>
            <w:pPr>
              <w:pStyle w:val="style0"/>
              <w:rPr>
                <w:rFonts w:ascii="Verdana" w:hAnsi="Verdana"/>
                <w:b/>
                <w:bCs/>
              </w:rPr>
            </w:pPr>
          </w:p>
          <w:p>
            <w:pPr>
              <w:pStyle w:val="style4098"/>
              <w:shd w:val="pct10" w:color="auto" w:fill="auto"/>
              <w:spacing w:after="0"/>
              <w:ind w:left="0" w:right="-155" w:firstLine="0"/>
              <w:rPr>
                <w:rFonts w:ascii="Verdana" w:hAnsi="Verdana"/>
                <w:sz w:val="20"/>
              </w:rPr>
            </w:pPr>
            <w:r>
              <w:rPr>
                <w:rFonts w:ascii="Verdana" w:hAnsi="Verdana"/>
                <w:bCs/>
                <w:snapToGrid w:val="false"/>
                <w:sz w:val="20"/>
              </w:rPr>
              <w:t>Academic Details</w:t>
            </w:r>
          </w:p>
          <w:p>
            <w:pPr>
              <w:pStyle w:val="style0"/>
              <w:ind w:right="-18"/>
              <w:rPr>
                <w:rFonts w:ascii="Verdana" w:hAnsi="Verdana"/>
              </w:rPr>
            </w:pPr>
            <w:r>
              <w:rPr>
                <w:rFonts w:ascii="Verdana" w:hAnsi="Verdana"/>
              </w:rPr>
              <w:t xml:space="preserve"> </w:t>
            </w:r>
          </w:p>
          <w:p>
            <w:pPr>
              <w:pStyle w:val="style0"/>
              <w:ind w:right="-18"/>
              <w:rPr>
                <w:rFonts w:ascii="Verdana" w:hAnsi="Verdana"/>
                <w:bCs/>
              </w:rPr>
            </w:pPr>
            <w:r>
              <w:rPr>
                <w:rFonts w:ascii="Verdana" w:hAnsi="Verdana"/>
              </w:rPr>
              <w:t>Qualification     :  Diploma in Electrical &amp; Electronics</w:t>
            </w:r>
          </w:p>
          <w:p>
            <w:pPr>
              <w:pStyle w:val="style0"/>
              <w:ind w:right="-18"/>
              <w:rPr>
                <w:rFonts w:ascii="Verdana" w:hAnsi="Verdana"/>
              </w:rPr>
            </w:pPr>
            <w:r>
              <w:rPr>
                <w:rFonts w:ascii="Verdana" w:hAnsi="Verdana"/>
              </w:rPr>
              <w:t>Institution        :  Anjuman-E-Islam polytechnic Gadag</w:t>
            </w:r>
          </w:p>
          <w:p>
            <w:pPr>
              <w:pStyle w:val="style0"/>
              <w:ind w:right="-18"/>
              <w:rPr>
                <w:rFonts w:ascii="Verdana" w:hAnsi="Verdana"/>
                <w:bCs/>
              </w:rPr>
            </w:pPr>
          </w:p>
          <w:p>
            <w:pPr>
              <w:pStyle w:val="style0"/>
              <w:ind w:right="-18"/>
              <w:rPr>
                <w:rFonts w:ascii="Verdana" w:hAnsi="Verdana"/>
                <w:bCs/>
              </w:rPr>
            </w:pPr>
          </w:p>
          <w:p>
            <w:pPr>
              <w:pStyle w:val="style4098"/>
              <w:shd w:val="pct10" w:color="auto" w:fill="auto"/>
              <w:spacing w:after="0"/>
              <w:ind w:left="0" w:right="-155" w:firstLine="0"/>
              <w:rPr>
                <w:rFonts w:ascii="Verdana" w:hAnsi="Verdana"/>
                <w:sz w:val="20"/>
              </w:rPr>
            </w:pPr>
            <w:r>
              <w:rPr>
                <w:rFonts w:ascii="Verdana" w:hAnsi="Verdana"/>
                <w:sz w:val="20"/>
              </w:rPr>
              <w:t>Strengths</w:t>
            </w:r>
          </w:p>
          <w:p>
            <w:pPr>
              <w:pStyle w:val="style0"/>
              <w:ind w:left="720" w:right="-18"/>
              <w:rPr>
                <w:rFonts w:ascii="Verdana" w:hAnsi="Verdana"/>
              </w:rPr>
            </w:pPr>
          </w:p>
          <w:p>
            <w:pPr>
              <w:pStyle w:val="style0"/>
              <w:numPr>
                <w:ilvl w:val="0"/>
                <w:numId w:val="4"/>
              </w:numPr>
              <w:ind w:right="-18"/>
              <w:rPr>
                <w:rFonts w:ascii="Verdana" w:hAnsi="Verdana"/>
              </w:rPr>
            </w:pPr>
            <w:r>
              <w:rPr>
                <w:rFonts w:ascii="Verdana" w:hAnsi="Verdana"/>
              </w:rPr>
              <w:t>Creative thinking, Good strength in System Analysis.</w:t>
            </w:r>
          </w:p>
          <w:p>
            <w:pPr>
              <w:pStyle w:val="style0"/>
              <w:numPr>
                <w:ilvl w:val="0"/>
                <w:numId w:val="4"/>
              </w:numPr>
              <w:ind w:right="-18"/>
              <w:rPr>
                <w:rFonts w:ascii="Verdana" w:hAnsi="Verdana"/>
              </w:rPr>
            </w:pPr>
            <w:r>
              <w:rPr>
                <w:rFonts w:ascii="Verdana" w:hAnsi="Verdana"/>
              </w:rPr>
              <w:t xml:space="preserve">Confident optimistic, Ready to take Challenges. </w:t>
            </w:r>
          </w:p>
          <w:p>
            <w:pPr>
              <w:pStyle w:val="style0"/>
              <w:rPr>
                <w:rFonts w:ascii="Verdana" w:hAnsi="Verdana"/>
                <w:b/>
              </w:rPr>
            </w:pPr>
          </w:p>
          <w:p>
            <w:pPr>
              <w:pStyle w:val="style4098"/>
              <w:shd w:val="pct10" w:color="auto" w:fill="auto"/>
              <w:spacing w:after="0"/>
              <w:ind w:left="0" w:right="-155" w:firstLine="0"/>
              <w:rPr>
                <w:rFonts w:ascii="Verdana" w:hAnsi="Verdana"/>
                <w:sz w:val="20"/>
              </w:rPr>
            </w:pPr>
            <w:r>
              <w:rPr>
                <w:rStyle w:val="style87"/>
                <w:rFonts w:ascii="Verdana" w:hAnsi="Verdana"/>
                <w:sz w:val="20"/>
              </w:rPr>
              <w:t>Computer knowledge</w:t>
            </w:r>
          </w:p>
          <w:p>
            <w:pPr>
              <w:pStyle w:val="style0"/>
              <w:ind w:left="720"/>
              <w:rPr>
                <w:rFonts w:ascii="Verdana" w:hAnsi="Verdana"/>
                <w:bCs/>
              </w:rPr>
            </w:pPr>
          </w:p>
          <w:p>
            <w:pPr>
              <w:pStyle w:val="style0"/>
              <w:numPr>
                <w:ilvl w:val="0"/>
                <w:numId w:val="9"/>
              </w:numPr>
              <w:rPr>
                <w:rFonts w:ascii="Verdana" w:hAnsi="Verdana"/>
                <w:bCs/>
              </w:rPr>
            </w:pPr>
            <w:r>
              <w:rPr>
                <w:rFonts w:ascii="Verdana" w:hAnsi="Verdana"/>
                <w:bCs/>
              </w:rPr>
              <w:t>Auto cad- 2000</w:t>
            </w:r>
          </w:p>
          <w:p>
            <w:pPr>
              <w:pStyle w:val="style0"/>
              <w:numPr>
                <w:ilvl w:val="0"/>
                <w:numId w:val="9"/>
              </w:numPr>
              <w:rPr>
                <w:rFonts w:ascii="Verdana" w:hAnsi="Verdana"/>
                <w:bCs/>
              </w:rPr>
            </w:pPr>
            <w:r>
              <w:rPr>
                <w:rFonts w:ascii="Verdana" w:hAnsi="Verdana"/>
                <w:bCs/>
              </w:rPr>
              <w:t>Microsoft office 2007(MS-Word, MS Excel.</w:t>
            </w:r>
            <w:r>
              <w:rPr>
                <w:rFonts w:ascii="Verdana" w:hAnsi="Verdana"/>
                <w:bCs/>
              </w:rPr>
              <w:t xml:space="preserve"> Power point</w:t>
            </w:r>
            <w:r>
              <w:rPr>
                <w:rFonts w:ascii="Verdana" w:hAnsi="Verdana"/>
                <w:bCs/>
              </w:rPr>
              <w:t>).</w:t>
            </w:r>
          </w:p>
          <w:p>
            <w:pPr>
              <w:pStyle w:val="style0"/>
              <w:numPr>
                <w:ilvl w:val="0"/>
                <w:numId w:val="9"/>
              </w:numPr>
              <w:rPr>
                <w:rFonts w:ascii="Verdana" w:hAnsi="Verdana"/>
                <w:bCs/>
              </w:rPr>
            </w:pPr>
            <w:r>
              <w:rPr>
                <w:rFonts w:ascii="Verdana" w:hAnsi="Verdana"/>
                <w:bCs/>
              </w:rPr>
              <w:t xml:space="preserve">Microsoft office </w:t>
            </w:r>
            <w:r>
              <w:rPr>
                <w:rFonts w:ascii="Verdana" w:hAnsi="Verdana"/>
                <w:bCs/>
              </w:rPr>
              <w:t>Axapta</w:t>
            </w:r>
            <w:r>
              <w:rPr>
                <w:rFonts w:ascii="Verdana" w:hAnsi="Verdana"/>
                <w:bCs/>
              </w:rPr>
              <w:t xml:space="preserve"> (Material Management)</w:t>
            </w:r>
          </w:p>
          <w:p>
            <w:pPr>
              <w:pStyle w:val="style0"/>
              <w:numPr>
                <w:ilvl w:val="0"/>
                <w:numId w:val="9"/>
              </w:numPr>
              <w:rPr>
                <w:rFonts w:ascii="Verdana" w:hAnsi="Verdana"/>
                <w:bCs/>
              </w:rPr>
            </w:pPr>
            <w:r>
              <w:rPr>
                <w:rFonts w:ascii="Verdana" w:hAnsi="Verdana"/>
                <w:bCs/>
              </w:rPr>
              <w:t>SAP (Material Management)</w:t>
            </w:r>
          </w:p>
          <w:p>
            <w:pPr>
              <w:pStyle w:val="style0"/>
              <w:rPr>
                <w:rFonts w:ascii="Verdana" w:hAnsi="Verdana"/>
                <w:bCs/>
              </w:rPr>
            </w:pPr>
          </w:p>
          <w:p>
            <w:pPr>
              <w:pStyle w:val="style4098"/>
              <w:shd w:val="pct10" w:color="auto" w:fill="auto"/>
              <w:spacing w:after="0"/>
              <w:ind w:left="0" w:right="-155" w:firstLine="0"/>
              <w:rPr>
                <w:rFonts w:ascii="Verdana" w:hAnsi="Verdana"/>
                <w:sz w:val="20"/>
              </w:rPr>
            </w:pPr>
            <w:r>
              <w:rPr>
                <w:rFonts w:ascii="Verdana" w:hAnsi="Verdana"/>
                <w:sz w:val="20"/>
              </w:rPr>
              <w:t xml:space="preserve">Under Gone Training </w:t>
            </w:r>
            <w:r>
              <w:rPr>
                <w:rFonts w:ascii="Verdana" w:hAnsi="Verdana"/>
                <w:sz w:val="20"/>
              </w:rPr>
              <w:t>Program</w:t>
            </w:r>
          </w:p>
          <w:p>
            <w:pPr>
              <w:pStyle w:val="style0"/>
              <w:rPr>
                <w:rFonts w:ascii="Verdana" w:hAnsi="Verdana"/>
                <w:bCs/>
              </w:rPr>
            </w:pPr>
          </w:p>
          <w:p>
            <w:pPr>
              <w:pStyle w:val="style0"/>
              <w:numPr>
                <w:ilvl w:val="0"/>
                <w:numId w:val="9"/>
              </w:numPr>
              <w:rPr>
                <w:rFonts w:ascii="Verdana" w:hAnsi="Verdana"/>
                <w:bCs/>
              </w:rPr>
            </w:pPr>
            <w:r>
              <w:rPr>
                <w:rFonts w:ascii="Verdana" w:hAnsi="Verdana"/>
                <w:bCs/>
              </w:rPr>
              <w:t xml:space="preserve">ABB workshop , Tool Box Training  &amp; Work Permit and Safety procedure – By Mr. N </w:t>
            </w:r>
            <w:r>
              <w:rPr>
                <w:rFonts w:ascii="Verdana" w:hAnsi="Verdana"/>
                <w:bCs/>
              </w:rPr>
              <w:t>Panchananthan</w:t>
            </w:r>
            <w:r>
              <w:rPr>
                <w:rFonts w:ascii="Verdana" w:hAnsi="Verdana"/>
                <w:bCs/>
              </w:rPr>
              <w:t xml:space="preserve"> &amp; </w:t>
            </w:r>
            <w:r>
              <w:rPr>
                <w:rFonts w:ascii="Verdana" w:hAnsi="Verdana"/>
                <w:bCs/>
              </w:rPr>
              <w:t>Uppadhayya</w:t>
            </w:r>
          </w:p>
          <w:p>
            <w:pPr>
              <w:pStyle w:val="style0"/>
              <w:numPr>
                <w:ilvl w:val="0"/>
                <w:numId w:val="9"/>
              </w:numPr>
              <w:rPr>
                <w:rFonts w:ascii="Verdana" w:hAnsi="Verdana"/>
                <w:bCs/>
              </w:rPr>
            </w:pPr>
            <w:r>
              <w:rPr>
                <w:rFonts w:ascii="Verdana" w:hAnsi="Verdana"/>
                <w:bCs/>
              </w:rPr>
              <w:t>Performance Management System Workshop, First aid awareness &amp; Quality training and safety training</w:t>
            </w:r>
          </w:p>
          <w:p>
            <w:pPr>
              <w:pStyle w:val="style0"/>
              <w:numPr>
                <w:ilvl w:val="0"/>
                <w:numId w:val="9"/>
              </w:numPr>
              <w:rPr>
                <w:rFonts w:ascii="Verdana" w:hAnsi="Verdana"/>
                <w:bCs/>
              </w:rPr>
            </w:pPr>
            <w:r>
              <w:rPr>
                <w:rFonts w:ascii="Verdana" w:hAnsi="Verdana"/>
                <w:bCs/>
              </w:rPr>
              <w:t xml:space="preserve">Product and Hands on training on MV Indoor  &amp; </w:t>
            </w:r>
            <w:r>
              <w:rPr>
                <w:rFonts w:ascii="Verdana" w:hAnsi="Verdana"/>
                <w:bCs/>
              </w:rPr>
              <w:t>Outdor</w:t>
            </w:r>
            <w:r>
              <w:rPr>
                <w:rFonts w:ascii="Verdana" w:hAnsi="Verdana"/>
                <w:bCs/>
              </w:rPr>
              <w:t xml:space="preserve"> Switchgear (Switchgear type VHA </w:t>
            </w:r>
            <w:r>
              <w:rPr>
                <w:rFonts w:ascii="Verdana" w:hAnsi="Verdana"/>
                <w:bCs/>
              </w:rPr>
              <w:t>AND</w:t>
            </w:r>
            <w:r>
              <w:rPr>
                <w:rFonts w:ascii="Verdana" w:hAnsi="Verdana"/>
                <w:bCs/>
              </w:rPr>
              <w:t xml:space="preserve"> SF6 Circuit Breaker type HPA) – By Mr. Xavier V J ABB </w:t>
            </w:r>
            <w:r>
              <w:rPr>
                <w:rFonts w:ascii="Verdana" w:hAnsi="Verdana"/>
                <w:bCs/>
              </w:rPr>
              <w:t>LTD</w:t>
            </w:r>
            <w:r>
              <w:rPr>
                <w:rFonts w:ascii="Verdana" w:hAnsi="Verdana"/>
                <w:bCs/>
              </w:rPr>
              <w:t xml:space="preserve"> </w:t>
            </w:r>
            <w:r>
              <w:rPr>
                <w:rFonts w:ascii="Verdana" w:hAnsi="Verdana"/>
                <w:bCs/>
              </w:rPr>
              <w:t>Nashik</w:t>
            </w:r>
            <w:r>
              <w:rPr>
                <w:rFonts w:ascii="Verdana" w:hAnsi="Verdana"/>
                <w:bCs/>
              </w:rPr>
              <w:t xml:space="preserve"> Training Center.</w:t>
            </w:r>
          </w:p>
          <w:p>
            <w:pPr>
              <w:pStyle w:val="style0"/>
              <w:numPr>
                <w:ilvl w:val="0"/>
                <w:numId w:val="9"/>
              </w:numPr>
              <w:rPr>
                <w:rFonts w:ascii="Verdana" w:hAnsi="Verdana"/>
                <w:bCs/>
              </w:rPr>
            </w:pPr>
            <w:r>
              <w:rPr>
                <w:rFonts w:ascii="Verdana" w:hAnsi="Verdana"/>
                <w:bCs/>
              </w:rPr>
              <w:t xml:space="preserve">Supervisory Development Program– By Mr. </w:t>
            </w:r>
            <w:r>
              <w:rPr>
                <w:rFonts w:ascii="Verdana" w:hAnsi="Verdana"/>
                <w:bCs/>
              </w:rPr>
              <w:t>V.Aswatha</w:t>
            </w:r>
            <w:r>
              <w:rPr>
                <w:rFonts w:ascii="Verdana" w:hAnsi="Verdana"/>
                <w:bCs/>
              </w:rPr>
              <w:t xml:space="preserve"> </w:t>
            </w:r>
            <w:r>
              <w:rPr>
                <w:rFonts w:ascii="Verdana" w:hAnsi="Verdana"/>
                <w:bCs/>
              </w:rPr>
              <w:t>Ramaiah</w:t>
            </w:r>
            <w:r>
              <w:rPr>
                <w:rFonts w:ascii="Verdana" w:hAnsi="Verdana"/>
                <w:bCs/>
              </w:rPr>
              <w:t>.</w:t>
            </w:r>
          </w:p>
          <w:p>
            <w:pPr>
              <w:pStyle w:val="style0"/>
              <w:numPr>
                <w:ilvl w:val="0"/>
                <w:numId w:val="9"/>
              </w:numPr>
              <w:rPr>
                <w:rFonts w:ascii="Verdana" w:hAnsi="Verdana"/>
                <w:bCs/>
              </w:rPr>
            </w:pPr>
            <w:r>
              <w:rPr>
                <w:rFonts w:ascii="Verdana" w:hAnsi="Verdana"/>
                <w:bCs/>
              </w:rPr>
              <w:t xml:space="preserve">Six sigma yellow belt training, ‘Q’ star training  &amp;  </w:t>
            </w:r>
            <w:r>
              <w:rPr>
                <w:rFonts w:ascii="Verdana" w:hAnsi="Verdana"/>
                <w:bCs/>
              </w:rPr>
              <w:t>SMT</w:t>
            </w:r>
            <w:r>
              <w:rPr>
                <w:rFonts w:ascii="Verdana" w:hAnsi="Verdana"/>
                <w:bCs/>
              </w:rPr>
              <w:t xml:space="preserve"> Transmission to coach training in TMML</w:t>
            </w:r>
          </w:p>
          <w:p>
            <w:pPr>
              <w:pStyle w:val="style0"/>
              <w:numPr>
                <w:ilvl w:val="0"/>
                <w:numId w:val="9"/>
              </w:numPr>
              <w:rPr>
                <w:rFonts w:ascii="Verdana" w:hAnsi="Verdana"/>
                <w:bCs/>
              </w:rPr>
            </w:pPr>
            <w:r>
              <w:rPr>
                <w:rFonts w:ascii="Verdana" w:hAnsi="Verdana"/>
                <w:bCs/>
              </w:rPr>
              <w:t xml:space="preserve">Trained on </w:t>
            </w:r>
            <w:r>
              <w:rPr>
                <w:rFonts w:ascii="Verdana" w:hAnsi="Verdana"/>
                <w:bCs/>
              </w:rPr>
              <w:t>QMS-ISO 9001,EMS-ISO 14001 and OHSAS-ISO 18001</w:t>
            </w:r>
            <w:r>
              <w:rPr>
                <w:rFonts w:ascii="Verdana" w:hAnsi="Verdana"/>
                <w:bCs/>
              </w:rPr>
              <w:t xml:space="preserve"> in TMML</w:t>
            </w:r>
          </w:p>
          <w:p>
            <w:pPr>
              <w:pStyle w:val="style30"/>
              <w:rPr>
                <w:rFonts w:ascii="Verdana" w:hAnsi="Verdana"/>
                <w:bCs/>
              </w:rPr>
            </w:pPr>
          </w:p>
          <w:p>
            <w:pPr>
              <w:pStyle w:val="style4101"/>
              <w:widowControl/>
              <w:spacing w:before="0" w:lineRule="auto" w:line="240"/>
              <w:rPr>
                <w:rFonts w:ascii="Verdana" w:hAnsi="Verdana"/>
                <w:sz w:val="20"/>
                <w:lang w:val="en-US"/>
              </w:rPr>
            </w:pPr>
          </w:p>
        </w:tc>
      </w:tr>
    </w:tbl>
    <w:p>
      <w:pPr>
        <w:pStyle w:val="style0"/>
        <w:rPr>
          <w:sz w:val="22"/>
          <w:szCs w:val="22"/>
        </w:rPr>
      </w:pPr>
    </w:p>
    <w:p>
      <w:pPr>
        <w:pStyle w:val="style0"/>
        <w:rPr>
          <w:sz w:val="22"/>
          <w:szCs w:val="22"/>
        </w:rPr>
      </w:pPr>
    </w:p>
    <w:p>
      <w:pPr>
        <w:pStyle w:val="style4098"/>
        <w:pBdr>
          <w:bottom w:val="single" w:sz="6" w:space="0" w:color="auto"/>
        </w:pBdr>
        <w:shd w:val="pct10" w:color="auto" w:fill="auto"/>
        <w:spacing w:after="0"/>
        <w:ind w:left="0" w:right="-155" w:firstLine="0"/>
        <w:rPr>
          <w:rFonts w:ascii="Verdana" w:hAnsi="Verdana"/>
          <w:sz w:val="20"/>
        </w:rPr>
      </w:pPr>
      <w:r>
        <w:rPr>
          <w:bCs/>
        </w:rPr>
        <w:t>EXPERIENCE DETAILS</w:t>
      </w:r>
      <w:r>
        <w:rPr>
          <w:rFonts w:ascii="Verdana" w:hAnsi="Verdana"/>
          <w:szCs w:val="24"/>
        </w:rPr>
        <w:t>:</w:t>
      </w:r>
    </w:p>
    <w:p>
      <w:pPr>
        <w:pStyle w:val="style0"/>
        <w:ind w:right="-18"/>
        <w:jc w:val="both"/>
        <w:rPr>
          <w:rFonts w:ascii="Verdana" w:hAnsi="Verdana"/>
          <w:b/>
          <w:bCs/>
        </w:rPr>
      </w:pPr>
    </w:p>
    <w:p>
      <w:pPr>
        <w:pStyle w:val="style0"/>
        <w:rPr>
          <w:b/>
          <w:bCs/>
          <w:sz w:val="28"/>
          <w:szCs w:val="28"/>
        </w:rPr>
      </w:pPr>
      <w:r>
        <w:rPr>
          <w:b/>
          <w:bCs/>
          <w:sz w:val="24"/>
        </w:rPr>
        <w:t xml:space="preserve">    </w:t>
      </w:r>
      <w:r>
        <w:rPr>
          <w:b/>
          <w:bCs/>
          <w:sz w:val="28"/>
          <w:szCs w:val="28"/>
        </w:rPr>
        <w:t xml:space="preserve"> </w:t>
      </w:r>
      <w:r>
        <w:rPr>
          <w:b/>
          <w:bCs/>
          <w:sz w:val="28"/>
          <w:szCs w:val="28"/>
        </w:rPr>
        <w:t>IN</w:t>
      </w:r>
      <w:r>
        <w:rPr>
          <w:rFonts w:ascii="Verdana" w:hAnsi="Verdana"/>
          <w:b/>
          <w:bCs/>
          <w:sz w:val="28"/>
          <w:szCs w:val="28"/>
        </w:rPr>
        <w:t xml:space="preserve"> </w:t>
      </w:r>
      <w:r>
        <w:rPr>
          <w:b/>
          <w:bCs/>
          <w:sz w:val="28"/>
          <w:szCs w:val="28"/>
        </w:rPr>
        <w:t>S</w:t>
      </w:r>
      <w:r>
        <w:rPr>
          <w:b/>
          <w:bCs/>
          <w:sz w:val="28"/>
          <w:szCs w:val="28"/>
        </w:rPr>
        <w:t xml:space="preserve">CANIA COMMERICAL VECHICAL INDIA PVT LTD </w:t>
      </w:r>
    </w:p>
    <w:p>
      <w:pPr>
        <w:pStyle w:val="style0"/>
        <w:rPr>
          <w:b/>
          <w:bCs/>
          <w:sz w:val="22"/>
          <w:szCs w:val="22"/>
          <w:u w:val="single"/>
        </w:rPr>
      </w:pPr>
    </w:p>
    <w:p>
      <w:pPr>
        <w:pStyle w:val="style0"/>
        <w:rPr>
          <w:b/>
          <w:bCs/>
          <w:sz w:val="22"/>
          <w:szCs w:val="22"/>
          <w:u w:val="single"/>
        </w:rPr>
      </w:pPr>
      <w:r>
        <w:rPr>
          <w:b/>
          <w:bCs/>
          <w:sz w:val="22"/>
          <w:szCs w:val="22"/>
          <w:u w:val="single"/>
        </w:rPr>
        <w:t>About organization</w:t>
      </w:r>
    </w:p>
    <w:p>
      <w:pPr>
        <w:pStyle w:val="style0"/>
        <w:rPr>
          <w:rFonts w:ascii="Verdana" w:hAnsi="Verdana"/>
        </w:rPr>
      </w:pPr>
      <w:r>
        <w:rPr>
          <w:rFonts w:ascii="Verdana" w:hAnsi="Verdana"/>
          <w:b/>
          <w:bCs/>
          <w:sz w:val="24"/>
          <w:szCs w:val="24"/>
        </w:rPr>
        <w:t xml:space="preserve">     </w:t>
      </w:r>
      <w:r>
        <w:rPr>
          <w:rFonts w:ascii="Verdana" w:hAnsi="Verdana"/>
        </w:rPr>
        <w:t xml:space="preserve">Scania is a global Bus &amp; Truck Manufacturing Company with sales and service </w:t>
      </w:r>
      <w:r>
        <w:rPr>
          <w:rFonts w:ascii="Verdana" w:hAnsi="Verdana"/>
        </w:rPr>
        <w:t>organization</w:t>
      </w:r>
      <w:r>
        <w:rPr>
          <w:rFonts w:ascii="Verdana" w:hAnsi="Verdana"/>
        </w:rPr>
        <w:t xml:space="preserve"> in more </w:t>
      </w:r>
      <w:r>
        <w:rPr>
          <w:rFonts w:ascii="Verdana" w:hAnsi="Verdana"/>
        </w:rPr>
        <w:t>than</w:t>
      </w:r>
      <w:r>
        <w:rPr>
          <w:rFonts w:ascii="Verdana" w:hAnsi="Verdana"/>
        </w:rPr>
        <w:t xml:space="preserve"> 100 coun</w:t>
      </w:r>
      <w:r>
        <w:rPr>
          <w:rFonts w:ascii="Verdana" w:hAnsi="Verdana"/>
        </w:rPr>
        <w:t>tries. Apart from sales and services, Scania offers financial service in many markets. Scania’s production units are located in Europe, Latin America &amp; Now in India</w:t>
      </w:r>
      <w:r>
        <w:rPr>
          <w:rFonts w:ascii="Verdana" w:hAnsi="Verdana"/>
        </w:rPr>
        <w:t xml:space="preserve"> and it is Volkswagen Group Company.</w:t>
      </w:r>
    </w:p>
    <w:p>
      <w:pPr>
        <w:pStyle w:val="style0"/>
        <w:rPr>
          <w:b/>
          <w:bCs/>
          <w:sz w:val="22"/>
          <w:szCs w:val="22"/>
        </w:rPr>
      </w:pPr>
    </w:p>
    <w:p>
      <w:pPr>
        <w:pStyle w:val="style0"/>
        <w:rPr>
          <w:b/>
          <w:bCs/>
          <w:sz w:val="22"/>
          <w:szCs w:val="22"/>
        </w:rPr>
      </w:pPr>
      <w:r>
        <w:rPr>
          <w:b/>
          <w:bCs/>
          <w:sz w:val="22"/>
          <w:szCs w:val="22"/>
        </w:rPr>
        <w:t xml:space="preserve">Responsibilities:  </w:t>
      </w:r>
    </w:p>
    <w:p>
      <w:pPr>
        <w:pStyle w:val="style0"/>
        <w:numPr>
          <w:ilvl w:val="0"/>
          <w:numId w:val="5"/>
        </w:numPr>
        <w:spacing w:before="100" w:beforeAutospacing="true" w:after="100" w:afterAutospacing="true"/>
        <w:ind w:right="120"/>
        <w:rPr>
          <w:rFonts w:ascii="Verdana" w:hAnsi="Verdana"/>
        </w:rPr>
      </w:pPr>
      <w:r>
        <w:rPr>
          <w:rFonts w:ascii="Verdana" w:hAnsi="Verdana"/>
        </w:rPr>
        <w:t>HOD of Plant</w:t>
      </w:r>
      <w:r>
        <w:rPr>
          <w:rFonts w:ascii="Verdana" w:hAnsi="Verdana"/>
        </w:rPr>
        <w:t xml:space="preserve"> in RPC</w:t>
      </w:r>
      <w:r>
        <w:rPr>
          <w:rFonts w:ascii="Verdana" w:hAnsi="Verdana"/>
        </w:rPr>
        <w:t xml:space="preserve"> &amp; utility maintenance function</w:t>
      </w:r>
    </w:p>
    <w:p>
      <w:pPr>
        <w:pStyle w:val="style0"/>
        <w:numPr>
          <w:ilvl w:val="0"/>
          <w:numId w:val="5"/>
        </w:numPr>
        <w:spacing w:before="100" w:beforeAutospacing="true" w:after="100" w:afterAutospacing="true"/>
        <w:ind w:right="120"/>
        <w:rPr>
          <w:rFonts w:ascii="Verdana" w:hAnsi="Verdana"/>
        </w:rPr>
      </w:pPr>
      <w:r>
        <w:rPr>
          <w:rFonts w:ascii="Verdana" w:hAnsi="Verdana"/>
        </w:rPr>
        <w:t xml:space="preserve">Responsible to plan &amp; Execute TPM </w:t>
      </w:r>
      <w:r>
        <w:rPr>
          <w:rFonts w:ascii="Verdana" w:hAnsi="Verdana"/>
        </w:rPr>
        <w:t>activity’s</w:t>
      </w:r>
      <w:r>
        <w:rPr>
          <w:rFonts w:ascii="Verdana" w:hAnsi="Verdana"/>
        </w:rPr>
        <w:t xml:space="preserve"> (TBM &amp; CBM /Zero leakage activity)</w:t>
      </w:r>
    </w:p>
    <w:p>
      <w:pPr>
        <w:pStyle w:val="style0"/>
        <w:numPr>
          <w:ilvl w:val="0"/>
          <w:numId w:val="5"/>
        </w:numPr>
        <w:spacing w:before="100" w:beforeAutospacing="true" w:after="100" w:afterAutospacing="true"/>
        <w:ind w:right="120"/>
        <w:rPr>
          <w:rFonts w:ascii="Verdana" w:hAnsi="Verdana"/>
        </w:rPr>
      </w:pPr>
      <w:r>
        <w:rPr>
          <w:rFonts w:ascii="Verdana" w:hAnsi="Verdana"/>
        </w:rPr>
        <w:t xml:space="preserve">Spare parts </w:t>
      </w:r>
      <w:r>
        <w:rPr>
          <w:rFonts w:ascii="Verdana" w:hAnsi="Verdana"/>
        </w:rPr>
        <w:t>management. Local</w:t>
      </w:r>
      <w:r>
        <w:rPr>
          <w:rFonts w:ascii="Verdana" w:hAnsi="Verdana"/>
        </w:rPr>
        <w:t xml:space="preserve"> vendor source for spares.</w:t>
      </w:r>
    </w:p>
    <w:p>
      <w:pPr>
        <w:pStyle w:val="style0"/>
        <w:numPr>
          <w:ilvl w:val="0"/>
          <w:numId w:val="5"/>
        </w:numPr>
        <w:spacing w:before="100" w:beforeAutospacing="true" w:after="100" w:afterAutospacing="true"/>
        <w:ind w:right="120"/>
        <w:rPr>
          <w:rFonts w:ascii="Verdana" w:hAnsi="Verdana"/>
        </w:rPr>
      </w:pPr>
      <w:r>
        <w:rPr>
          <w:rFonts w:ascii="Verdana" w:hAnsi="Verdana"/>
        </w:rPr>
        <w:t>Healthy</w:t>
      </w:r>
      <w:r>
        <w:rPr>
          <w:rFonts w:ascii="Verdana" w:hAnsi="Verdana"/>
        </w:rPr>
        <w:t xml:space="preserve"> improvement of machine by overhauling &amp; planned activity.</w:t>
      </w:r>
    </w:p>
    <w:p>
      <w:pPr>
        <w:pStyle w:val="style0"/>
        <w:numPr>
          <w:ilvl w:val="0"/>
          <w:numId w:val="5"/>
        </w:numPr>
        <w:spacing w:before="100" w:beforeAutospacing="true" w:after="100" w:afterAutospacing="true"/>
        <w:ind w:right="120"/>
        <w:rPr>
          <w:rFonts w:ascii="Verdana" w:hAnsi="Verdana"/>
        </w:rPr>
      </w:pPr>
      <w:r>
        <w:rPr>
          <w:rFonts w:ascii="Verdana" w:hAnsi="Verdana"/>
        </w:rPr>
        <w:t>Handli</w:t>
      </w:r>
      <w:r>
        <w:rPr>
          <w:rFonts w:ascii="Verdana" w:hAnsi="Verdana"/>
        </w:rPr>
        <w:t>ng</w:t>
      </w:r>
      <w:r>
        <w:rPr>
          <w:rFonts w:ascii="Verdana" w:hAnsi="Verdana"/>
        </w:rPr>
        <w:t xml:space="preserve"> utility including DG,</w:t>
      </w:r>
      <w:r>
        <w:rPr>
          <w:rFonts w:ascii="Verdana" w:hAnsi="Verdana"/>
        </w:rPr>
        <w:t xml:space="preserve"> </w:t>
      </w:r>
      <w:r>
        <w:rPr>
          <w:rFonts w:ascii="Verdana" w:hAnsi="Verdana"/>
        </w:rPr>
        <w:t>Compressor</w:t>
      </w:r>
      <w:r>
        <w:rPr>
          <w:rFonts w:ascii="Verdana" w:hAnsi="Verdana"/>
        </w:rPr>
        <w:t>,</w:t>
      </w:r>
      <w:r>
        <w:rPr>
          <w:rFonts w:ascii="Verdana" w:hAnsi="Verdana"/>
        </w:rPr>
        <w:t xml:space="preserve"> Fire Hydrant System, Co2 Flooding System, Fire Detection and alarm System, FM-200 System &amp; Sprinkler systems.</w:t>
      </w:r>
    </w:p>
    <w:p>
      <w:pPr>
        <w:pStyle w:val="style0"/>
        <w:numPr>
          <w:ilvl w:val="0"/>
          <w:numId w:val="5"/>
        </w:numPr>
        <w:spacing w:before="100" w:beforeAutospacing="true" w:after="100" w:afterAutospacing="true"/>
        <w:ind w:right="120"/>
        <w:rPr>
          <w:rFonts w:ascii="Verdana" w:hAnsi="Verdana"/>
        </w:rPr>
      </w:pPr>
      <w:r>
        <w:rPr>
          <w:rFonts w:ascii="Verdana" w:hAnsi="Verdana"/>
        </w:rPr>
        <w:t>Operation and Maintenance pneumatic hand tools,</w:t>
      </w:r>
      <w:r>
        <w:rPr>
          <w:rFonts w:ascii="Verdana" w:hAnsi="Verdana"/>
        </w:rPr>
        <w:t xml:space="preserve"> </w:t>
      </w:r>
      <w:r>
        <w:rPr>
          <w:rFonts w:ascii="Verdana" w:hAnsi="Verdana"/>
        </w:rPr>
        <w:t>Electrical Nutrunner, Crane, dock leveler, Orion oil system and Building maintenance</w:t>
      </w:r>
      <w:r>
        <w:rPr>
          <w:rFonts w:ascii="Verdana" w:hAnsi="Verdana"/>
        </w:rPr>
        <w:t xml:space="preserve"> </w:t>
      </w:r>
      <w:r>
        <w:rPr>
          <w:rFonts w:ascii="Verdana" w:hAnsi="Verdana"/>
        </w:rPr>
        <w:t xml:space="preserve">&amp; </w:t>
      </w:r>
      <w:r>
        <w:rPr>
          <w:rFonts w:ascii="Verdana" w:hAnsi="Verdana"/>
        </w:rPr>
        <w:t xml:space="preserve">BMS (Building </w:t>
      </w:r>
      <w:r>
        <w:rPr>
          <w:rFonts w:ascii="Verdana" w:hAnsi="Verdana"/>
        </w:rPr>
        <w:t>Management System).</w:t>
      </w:r>
    </w:p>
    <w:p>
      <w:pPr>
        <w:pStyle w:val="style0"/>
        <w:numPr>
          <w:ilvl w:val="0"/>
          <w:numId w:val="5"/>
        </w:numPr>
        <w:spacing w:before="100" w:beforeAutospacing="true" w:after="100" w:afterAutospacing="true"/>
        <w:ind w:right="120"/>
        <w:rPr>
          <w:rFonts w:ascii="Verdana" w:hAnsi="Verdana"/>
        </w:rPr>
      </w:pPr>
      <w:r>
        <w:rPr>
          <w:rFonts w:ascii="Verdana" w:hAnsi="Verdana"/>
        </w:rPr>
        <w:t>Responsible for legal compliance on behalf of the maintenance.</w:t>
      </w:r>
    </w:p>
    <w:p>
      <w:pPr>
        <w:pStyle w:val="style0"/>
        <w:numPr>
          <w:ilvl w:val="0"/>
          <w:numId w:val="5"/>
        </w:numPr>
        <w:spacing w:before="100" w:beforeAutospacing="true" w:after="100" w:afterAutospacing="true"/>
        <w:ind w:right="120"/>
        <w:rPr>
          <w:rFonts w:ascii="Verdana" w:hAnsi="Verdana"/>
        </w:rPr>
      </w:pPr>
      <w:r>
        <w:rPr>
          <w:rFonts w:ascii="Verdana" w:hAnsi="Verdana"/>
        </w:rPr>
        <w:t>Responsible for plant internal lo</w:t>
      </w:r>
      <w:r>
        <w:rPr>
          <w:rFonts w:ascii="Verdana" w:hAnsi="Verdana"/>
        </w:rPr>
        <w:t xml:space="preserve">gistics equipment </w:t>
      </w:r>
      <w:r>
        <w:rPr>
          <w:rFonts w:ascii="Verdana" w:hAnsi="Verdana"/>
        </w:rPr>
        <w:t>arrangement, availability</w:t>
      </w:r>
      <w:r>
        <w:rPr>
          <w:rFonts w:ascii="Verdana" w:hAnsi="Verdana"/>
        </w:rPr>
        <w:t xml:space="preserve"> &amp; Cost.</w:t>
      </w:r>
    </w:p>
    <w:p>
      <w:pPr>
        <w:pStyle w:val="style0"/>
        <w:numPr>
          <w:ilvl w:val="0"/>
          <w:numId w:val="5"/>
        </w:numPr>
        <w:spacing w:before="100" w:beforeAutospacing="true" w:after="100" w:afterAutospacing="true"/>
        <w:ind w:right="120"/>
        <w:rPr>
          <w:rFonts w:ascii="Verdana" w:hAnsi="Verdana"/>
        </w:rPr>
      </w:pPr>
      <w:r>
        <w:rPr>
          <w:rFonts w:ascii="Verdana" w:hAnsi="Verdana"/>
        </w:rPr>
        <w:t>Co-ordination with OEM for spares and service related issues.</w:t>
      </w:r>
    </w:p>
    <w:p>
      <w:pPr>
        <w:pStyle w:val="style0"/>
        <w:numPr>
          <w:ilvl w:val="0"/>
          <w:numId w:val="5"/>
        </w:numPr>
        <w:spacing w:before="100" w:beforeAutospacing="true" w:after="100" w:afterAutospacing="true"/>
        <w:ind w:right="120"/>
        <w:rPr>
          <w:rFonts w:ascii="Verdana" w:hAnsi="Verdana"/>
        </w:rPr>
      </w:pPr>
      <w:r>
        <w:rPr>
          <w:rFonts w:ascii="Verdana" w:hAnsi="Verdana"/>
        </w:rPr>
        <w:t>Spare part planning, Inventory control &amp; monitor spare part consumption.</w:t>
      </w:r>
    </w:p>
    <w:p>
      <w:pPr>
        <w:pStyle w:val="style0"/>
        <w:numPr>
          <w:ilvl w:val="0"/>
          <w:numId w:val="5"/>
        </w:numPr>
        <w:spacing w:before="100" w:beforeAutospacing="true" w:after="100" w:afterAutospacing="true"/>
        <w:ind w:right="120"/>
        <w:rPr>
          <w:rFonts w:ascii="Verdana" w:hAnsi="Verdana"/>
        </w:rPr>
      </w:pPr>
      <w:r>
        <w:rPr>
          <w:rFonts w:ascii="Verdana" w:hAnsi="Verdana"/>
        </w:rPr>
        <w:t>Ensuring the statutory requirements of BESCOM and PCB of Karnataka.</w:t>
      </w:r>
    </w:p>
    <w:p>
      <w:pPr>
        <w:pStyle w:val="style0"/>
        <w:numPr>
          <w:ilvl w:val="0"/>
          <w:numId w:val="5"/>
        </w:numPr>
        <w:spacing w:before="100" w:beforeAutospacing="true" w:after="100" w:afterAutospacing="true"/>
        <w:ind w:right="120"/>
        <w:rPr>
          <w:rFonts w:ascii="Verdana" w:hAnsi="Verdana"/>
        </w:rPr>
      </w:pPr>
      <w:r>
        <w:rPr>
          <w:rFonts w:ascii="Verdana" w:hAnsi="Verdana"/>
        </w:rPr>
        <w:t xml:space="preserve">Independent buyer for General, Machinery and spares </w:t>
      </w:r>
      <w:r>
        <w:rPr>
          <w:rFonts w:ascii="Verdana" w:hAnsi="Verdana"/>
        </w:rPr>
        <w:t>purchasing</w:t>
      </w:r>
      <w:r>
        <w:rPr>
          <w:rFonts w:ascii="Verdana" w:hAnsi="Verdana"/>
        </w:rPr>
        <w:t>, Supplier identification, price negotiation, price finalization, delivery &amp; Supplier payment, supplier development and cost reduction activity.</w:t>
      </w:r>
    </w:p>
    <w:p>
      <w:pPr>
        <w:pStyle w:val="style0"/>
        <w:numPr>
          <w:ilvl w:val="0"/>
          <w:numId w:val="5"/>
        </w:numPr>
        <w:spacing w:before="100" w:beforeAutospacing="true" w:after="100" w:afterAutospacing="true"/>
        <w:ind w:right="120"/>
        <w:rPr>
          <w:rFonts w:ascii="Verdana" w:hAnsi="Verdana"/>
        </w:rPr>
      </w:pPr>
      <w:r>
        <w:rPr>
          <w:rFonts w:ascii="Verdana" w:hAnsi="Verdana"/>
        </w:rPr>
        <w:t>Procurement of Machineries, tools and equipment.</w:t>
      </w:r>
    </w:p>
    <w:p>
      <w:pPr>
        <w:pStyle w:val="style0"/>
        <w:numPr>
          <w:ilvl w:val="0"/>
          <w:numId w:val="5"/>
        </w:numPr>
        <w:spacing w:before="100" w:beforeAutospacing="true" w:after="100" w:afterAutospacing="true"/>
        <w:ind w:right="120"/>
        <w:rPr>
          <w:rFonts w:ascii="Verdana" w:hAnsi="Verdana"/>
        </w:rPr>
      </w:pPr>
      <w:r>
        <w:rPr>
          <w:rFonts w:ascii="Verdana" w:hAnsi="Verdana"/>
        </w:rPr>
        <w:t>Departmental budgeting &amp; forecasting.</w:t>
      </w:r>
    </w:p>
    <w:p>
      <w:pPr>
        <w:pStyle w:val="style0"/>
        <w:numPr>
          <w:ilvl w:val="0"/>
          <w:numId w:val="5"/>
        </w:numPr>
        <w:spacing w:before="100" w:beforeAutospacing="true" w:after="100" w:afterAutospacing="true"/>
        <w:ind w:right="120"/>
        <w:rPr>
          <w:rFonts w:ascii="Verdana" w:hAnsi="Verdana"/>
        </w:rPr>
      </w:pPr>
      <w:r>
        <w:rPr>
          <w:rFonts w:ascii="Verdana" w:hAnsi="Verdana"/>
        </w:rPr>
        <w:t>Responsible for maintenan</w:t>
      </w:r>
      <w:r>
        <w:rPr>
          <w:rFonts w:ascii="Verdana" w:hAnsi="Verdana"/>
        </w:rPr>
        <w:t xml:space="preserve">ce activity in the organization &amp; </w:t>
      </w:r>
      <w:r>
        <w:rPr>
          <w:rFonts w:ascii="Verdana" w:hAnsi="Verdana"/>
        </w:rPr>
        <w:t>carry out shutdown maintenance activity &amp; do the kaizens to improve production efficiency.</w:t>
      </w:r>
    </w:p>
    <w:p>
      <w:pPr>
        <w:pStyle w:val="style0"/>
        <w:numPr>
          <w:ilvl w:val="0"/>
          <w:numId w:val="5"/>
        </w:numPr>
        <w:spacing w:before="100" w:beforeAutospacing="true" w:after="100" w:afterAutospacing="true"/>
        <w:ind w:right="120"/>
        <w:rPr>
          <w:rFonts w:ascii="Verdana" w:hAnsi="Verdana"/>
        </w:rPr>
      </w:pPr>
      <w:r>
        <w:rPr>
          <w:rFonts w:ascii="Verdana" w:hAnsi="Verdana"/>
        </w:rPr>
        <w:t>Ensure maximum availability of plant &amp; machinery by effective plant maintenance.</w:t>
      </w:r>
    </w:p>
    <w:p>
      <w:pPr>
        <w:pStyle w:val="style0"/>
        <w:numPr>
          <w:ilvl w:val="0"/>
          <w:numId w:val="5"/>
        </w:numPr>
        <w:spacing w:before="100" w:beforeAutospacing="true" w:after="100" w:afterAutospacing="true"/>
        <w:ind w:right="120"/>
        <w:rPr>
          <w:rFonts w:ascii="Verdana" w:hAnsi="Verdana"/>
        </w:rPr>
      </w:pPr>
      <w:r>
        <w:rPr>
          <w:rFonts w:ascii="Verdana" w:hAnsi="Verdana"/>
        </w:rPr>
        <w:t xml:space="preserve">Follow up with vendor for spare part procurement, standardization of spare </w:t>
      </w:r>
      <w:r>
        <w:rPr>
          <w:rFonts w:ascii="Verdana" w:hAnsi="Verdana"/>
        </w:rPr>
        <w:t>parts ,manage</w:t>
      </w:r>
      <w:r>
        <w:rPr>
          <w:rFonts w:ascii="Verdana" w:hAnsi="Verdana"/>
        </w:rPr>
        <w:t xml:space="preserve"> inventory &amp; monitor spare part consumption data.</w:t>
      </w:r>
    </w:p>
    <w:p>
      <w:pPr>
        <w:pStyle w:val="style0"/>
        <w:numPr>
          <w:ilvl w:val="0"/>
          <w:numId w:val="5"/>
        </w:numPr>
        <w:spacing w:before="100" w:beforeAutospacing="true" w:after="100" w:afterAutospacing="true"/>
        <w:ind w:right="120"/>
        <w:rPr>
          <w:rFonts w:ascii="Verdana" w:hAnsi="Verdana"/>
        </w:rPr>
      </w:pPr>
      <w:r>
        <w:rPr>
          <w:rFonts w:ascii="Verdana" w:hAnsi="Verdana"/>
        </w:rPr>
        <w:t>Making drawing, spare part fabrication for maintenance, co-ordination with other department.</w:t>
      </w:r>
    </w:p>
    <w:p>
      <w:pPr>
        <w:pStyle w:val="style0"/>
        <w:numPr>
          <w:ilvl w:val="0"/>
          <w:numId w:val="5"/>
        </w:numPr>
        <w:spacing w:before="100" w:beforeAutospacing="true" w:after="100" w:afterAutospacing="true"/>
        <w:ind w:right="120"/>
        <w:rPr>
          <w:rFonts w:ascii="Verdana" w:hAnsi="Verdana"/>
        </w:rPr>
      </w:pPr>
      <w:r>
        <w:rPr>
          <w:rFonts w:ascii="Verdana" w:hAnsi="Verdana"/>
        </w:rPr>
        <w:t xml:space="preserve">Calibration </w:t>
      </w:r>
      <w:r>
        <w:rPr>
          <w:rFonts w:ascii="Verdana" w:hAnsi="Verdana"/>
        </w:rPr>
        <w:t>of instrument</w:t>
      </w:r>
      <w:r>
        <w:rPr>
          <w:rFonts w:ascii="Verdana" w:hAnsi="Verdana"/>
        </w:rPr>
        <w:t xml:space="preserve"> for machine, Generating history card, MIS, Maintain record as per ISO.</w:t>
      </w:r>
    </w:p>
    <w:p>
      <w:pPr>
        <w:pStyle w:val="style0"/>
        <w:tabs>
          <w:tab w:val="left" w:leader="none" w:pos="4860"/>
          <w:tab w:val="left" w:leader="none" w:pos="4890"/>
          <w:tab w:val="left" w:leader="none" w:pos="5130"/>
        </w:tabs>
        <w:spacing w:before="100" w:beforeAutospacing="true" w:after="100" w:afterAutospacing="true" w:lineRule="auto" w:line="360"/>
        <w:ind w:right="120"/>
        <w:rPr>
          <w:b/>
          <w:sz w:val="22"/>
          <w:szCs w:val="22"/>
        </w:rPr>
      </w:pPr>
      <w:r>
        <w:rPr>
          <w:b/>
          <w:sz w:val="22"/>
          <w:szCs w:val="22"/>
        </w:rPr>
        <w:t>Responsibility in green field project</w:t>
      </w:r>
    </w:p>
    <w:p>
      <w:pPr>
        <w:pStyle w:val="style0"/>
        <w:numPr>
          <w:ilvl w:val="0"/>
          <w:numId w:val="5"/>
        </w:numPr>
        <w:spacing w:before="100" w:beforeAutospacing="true" w:after="100" w:afterAutospacing="true"/>
        <w:ind w:right="120"/>
        <w:rPr>
          <w:rFonts w:ascii="Verdana" w:hAnsi="Verdana"/>
        </w:rPr>
      </w:pPr>
      <w:r>
        <w:rPr>
          <w:rFonts w:ascii="Verdana" w:hAnsi="Verdana"/>
        </w:rPr>
        <w:t>Green field project site incharge</w:t>
      </w:r>
    </w:p>
    <w:p>
      <w:pPr>
        <w:pStyle w:val="style0"/>
        <w:numPr>
          <w:ilvl w:val="0"/>
          <w:numId w:val="5"/>
        </w:numPr>
        <w:spacing w:before="100" w:beforeAutospacing="true" w:after="100" w:afterAutospacing="true"/>
        <w:ind w:right="120"/>
        <w:rPr>
          <w:rFonts w:ascii="Verdana" w:hAnsi="Verdana"/>
        </w:rPr>
      </w:pPr>
      <w:r>
        <w:rPr>
          <w:rFonts w:ascii="Verdana" w:hAnsi="Verdana"/>
        </w:rPr>
        <w:t xml:space="preserve">Monitor &amp; Co-ordinate </w:t>
      </w:r>
      <w:r>
        <w:rPr>
          <w:rFonts w:ascii="Verdana" w:hAnsi="Verdana"/>
        </w:rPr>
        <w:t>construction progress</w:t>
      </w:r>
      <w:r>
        <w:rPr>
          <w:rFonts w:ascii="Verdana" w:hAnsi="Verdana"/>
        </w:rPr>
        <w:t xml:space="preserve"> as per the project time line.</w:t>
      </w:r>
    </w:p>
    <w:p>
      <w:pPr>
        <w:pStyle w:val="style0"/>
        <w:numPr>
          <w:ilvl w:val="0"/>
          <w:numId w:val="5"/>
        </w:numPr>
        <w:spacing w:before="100" w:beforeAutospacing="true" w:after="100" w:afterAutospacing="true"/>
        <w:ind w:right="120"/>
        <w:rPr>
          <w:rFonts w:ascii="Verdana" w:hAnsi="Verdana"/>
        </w:rPr>
      </w:pPr>
      <w:r>
        <w:rPr>
          <w:rFonts w:ascii="Verdana" w:hAnsi="Verdana"/>
        </w:rPr>
        <w:t xml:space="preserve">Site Incharge. </w:t>
      </w:r>
      <w:r>
        <w:rPr>
          <w:rFonts w:ascii="Verdana" w:hAnsi="Verdana"/>
        </w:rPr>
        <w:t>Responsible</w:t>
      </w:r>
      <w:r>
        <w:rPr>
          <w:rFonts w:ascii="Verdana" w:hAnsi="Verdana"/>
        </w:rPr>
        <w:t xml:space="preserve"> for </w:t>
      </w:r>
      <w:r>
        <w:rPr>
          <w:rFonts w:ascii="Verdana" w:hAnsi="Verdana"/>
        </w:rPr>
        <w:t>civil</w:t>
      </w:r>
      <w:r>
        <w:rPr>
          <w:rFonts w:ascii="Verdana" w:hAnsi="Verdana"/>
        </w:rPr>
        <w:t xml:space="preserve"> project activity at new construction  site in KPCL in </w:t>
      </w:r>
      <w:r>
        <w:rPr>
          <w:rFonts w:ascii="Verdana" w:hAnsi="Verdana"/>
        </w:rPr>
        <w:t>Andra</w:t>
      </w:r>
      <w:r>
        <w:rPr>
          <w:rFonts w:ascii="Verdana" w:hAnsi="Verdana"/>
        </w:rPr>
        <w:t xml:space="preserve"> Pradesh  </w:t>
      </w:r>
    </w:p>
    <w:p>
      <w:pPr>
        <w:pStyle w:val="style0"/>
        <w:numPr>
          <w:ilvl w:val="0"/>
          <w:numId w:val="5"/>
        </w:numPr>
        <w:spacing w:before="100" w:beforeAutospacing="true" w:after="100" w:afterAutospacing="true"/>
        <w:ind w:right="120"/>
        <w:rPr>
          <w:rFonts w:ascii="Verdana" w:hAnsi="Verdana"/>
        </w:rPr>
      </w:pPr>
      <w:r>
        <w:rPr>
          <w:rFonts w:ascii="Verdana" w:hAnsi="Verdana"/>
        </w:rPr>
        <w:t>Ensure</w:t>
      </w:r>
      <w:r>
        <w:rPr>
          <w:rFonts w:ascii="Verdana" w:hAnsi="Verdana"/>
        </w:rPr>
        <w:t xml:space="preserve"> the progress of civil construction </w:t>
      </w:r>
      <w:r>
        <w:rPr>
          <w:rFonts w:ascii="Verdana" w:hAnsi="Verdana"/>
        </w:rPr>
        <w:t>&amp; other vendor</w:t>
      </w:r>
      <w:r>
        <w:rPr>
          <w:rFonts w:ascii="Verdana" w:hAnsi="Verdana"/>
        </w:rPr>
        <w:t xml:space="preserve"> as per drawing &amp; </w:t>
      </w:r>
      <w:r>
        <w:rPr>
          <w:rFonts w:ascii="Verdana" w:hAnsi="Verdana"/>
        </w:rPr>
        <w:t>designed</w:t>
      </w:r>
      <w:r>
        <w:rPr>
          <w:rFonts w:ascii="Verdana" w:hAnsi="Verdana"/>
        </w:rPr>
        <w:t xml:space="preserve"> quality.</w:t>
      </w:r>
    </w:p>
    <w:p>
      <w:pPr>
        <w:pStyle w:val="style0"/>
        <w:numPr>
          <w:ilvl w:val="0"/>
          <w:numId w:val="5"/>
        </w:numPr>
        <w:spacing w:before="100" w:beforeAutospacing="true" w:after="100" w:afterAutospacing="true"/>
        <w:ind w:right="120"/>
        <w:rPr>
          <w:rFonts w:ascii="Verdana" w:hAnsi="Verdana"/>
        </w:rPr>
      </w:pPr>
      <w:r>
        <w:rPr>
          <w:rFonts w:ascii="Verdana" w:hAnsi="Verdana"/>
        </w:rPr>
        <w:t>Organize &amp; conduct site meeting to monitor site progress as per plan &amp; make minutes of meeting.</w:t>
      </w:r>
    </w:p>
    <w:p>
      <w:pPr>
        <w:pStyle w:val="style0"/>
        <w:numPr>
          <w:ilvl w:val="0"/>
          <w:numId w:val="5"/>
        </w:numPr>
        <w:spacing w:before="100" w:beforeAutospacing="true" w:after="100" w:afterAutospacing="true"/>
        <w:ind w:right="120"/>
        <w:rPr>
          <w:rFonts w:ascii="Verdana" w:hAnsi="Verdana"/>
        </w:rPr>
      </w:pPr>
      <w:r>
        <w:rPr>
          <w:rFonts w:ascii="Verdana" w:hAnsi="Verdana"/>
        </w:rPr>
        <w:t>Unloading of all the machine 7 equipments, Erection as per layout &amp; commission the same for production.</w:t>
      </w:r>
    </w:p>
    <w:p>
      <w:pPr>
        <w:pStyle w:val="style0"/>
        <w:numPr>
          <w:ilvl w:val="0"/>
          <w:numId w:val="5"/>
        </w:numPr>
        <w:spacing w:before="100" w:beforeAutospacing="true" w:after="100" w:afterAutospacing="true"/>
        <w:ind w:right="120"/>
        <w:rPr>
          <w:rFonts w:ascii="Verdana" w:hAnsi="Verdana"/>
        </w:rPr>
      </w:pPr>
      <w:r>
        <w:rPr>
          <w:rFonts w:ascii="Verdana" w:hAnsi="Verdana"/>
        </w:rPr>
        <w:t xml:space="preserve">Ensure safety during working at site as per company norms. </w:t>
      </w:r>
    </w:p>
    <w:p>
      <w:pPr>
        <w:pStyle w:val="style0"/>
        <w:numPr>
          <w:ilvl w:val="0"/>
          <w:numId w:val="5"/>
        </w:numPr>
        <w:spacing w:before="100" w:beforeAutospacing="true" w:after="100" w:afterAutospacing="true"/>
        <w:ind w:right="120"/>
        <w:rPr>
          <w:rFonts w:ascii="Verdana" w:hAnsi="Verdana"/>
        </w:rPr>
      </w:pPr>
      <w:r>
        <w:rPr>
          <w:rFonts w:ascii="Verdana" w:hAnsi="Verdana"/>
        </w:rPr>
        <w:t>Planning, Erection</w:t>
      </w:r>
      <w:r>
        <w:rPr>
          <w:rFonts w:ascii="Verdana" w:hAnsi="Verdana"/>
        </w:rPr>
        <w:t xml:space="preserve"> &amp; commissioning of utility </w:t>
      </w:r>
      <w:r>
        <w:rPr>
          <w:rFonts w:ascii="Verdana" w:hAnsi="Verdana"/>
        </w:rPr>
        <w:t>act ivies</w:t>
      </w:r>
      <w:r>
        <w:rPr>
          <w:rFonts w:ascii="Verdana" w:hAnsi="Verdana"/>
        </w:rPr>
        <w:t xml:space="preserve"> such as air </w:t>
      </w:r>
      <w:r>
        <w:rPr>
          <w:rFonts w:ascii="Verdana" w:hAnsi="Verdana"/>
        </w:rPr>
        <w:t xml:space="preserve">line, water line, </w:t>
      </w:r>
      <w:r>
        <w:rPr>
          <w:rFonts w:ascii="Verdana" w:hAnsi="Verdana"/>
        </w:rPr>
        <w:t>DG,</w:t>
      </w:r>
      <w:r>
        <w:rPr>
          <w:rFonts w:ascii="Verdana" w:hAnsi="Verdana"/>
        </w:rPr>
        <w:t xml:space="preserve"> </w:t>
      </w:r>
      <w:r>
        <w:rPr>
          <w:rFonts w:ascii="Verdana" w:hAnsi="Verdana"/>
        </w:rPr>
        <w:t>compressor,</w:t>
      </w:r>
      <w:r>
        <w:rPr>
          <w:rFonts w:ascii="Verdana" w:hAnsi="Verdana"/>
        </w:rPr>
        <w:t xml:space="preserve"> </w:t>
      </w:r>
      <w:r>
        <w:rPr>
          <w:rFonts w:ascii="Verdana" w:hAnsi="Verdana"/>
        </w:rPr>
        <w:t>Electrical panel,</w:t>
      </w:r>
      <w:r>
        <w:rPr>
          <w:rFonts w:ascii="Verdana" w:hAnsi="Verdana"/>
        </w:rPr>
        <w:t xml:space="preserve"> </w:t>
      </w:r>
      <w:r>
        <w:rPr>
          <w:rFonts w:ascii="Verdana" w:hAnsi="Verdana"/>
        </w:rPr>
        <w:t>cable laying.</w:t>
      </w:r>
      <w:r>
        <w:rPr>
          <w:rFonts w:ascii="Verdana" w:hAnsi="Verdana"/>
        </w:rPr>
        <w:t xml:space="preserve"> </w:t>
      </w:r>
      <w:r>
        <w:rPr>
          <w:rFonts w:ascii="Verdana" w:hAnsi="Verdana"/>
        </w:rPr>
        <w:t>air</w:t>
      </w:r>
      <w:r>
        <w:rPr>
          <w:rFonts w:ascii="Verdana" w:hAnsi="Verdana"/>
        </w:rPr>
        <w:t xml:space="preserve"> </w:t>
      </w:r>
      <w:r>
        <w:rPr>
          <w:rFonts w:ascii="Verdana" w:hAnsi="Verdana"/>
        </w:rPr>
        <w:t>receiver</w:t>
      </w:r>
      <w:r>
        <w:rPr>
          <w:rFonts w:ascii="Verdana" w:hAnsi="Verdana"/>
        </w:rPr>
        <w:t xml:space="preserve"> ,water pumps and water tanks.</w:t>
      </w:r>
    </w:p>
    <w:p>
      <w:pPr>
        <w:pStyle w:val="style0"/>
        <w:numPr>
          <w:ilvl w:val="0"/>
          <w:numId w:val="5"/>
        </w:numPr>
        <w:spacing w:before="100" w:beforeAutospacing="true" w:after="100" w:afterAutospacing="true"/>
        <w:ind w:right="120"/>
        <w:rPr>
          <w:rFonts w:ascii="Verdana" w:hAnsi="Verdana"/>
        </w:rPr>
      </w:pPr>
      <w:r>
        <w:rPr>
          <w:rFonts w:ascii="Verdana" w:hAnsi="Verdana"/>
        </w:rPr>
        <w:t>Co-ordinate between various agencies such as civil contractor ,plumbing ,</w:t>
      </w:r>
      <w:r>
        <w:rPr>
          <w:rFonts w:ascii="Verdana" w:hAnsi="Verdana"/>
        </w:rPr>
        <w:t>Electrical</w:t>
      </w:r>
      <w:r>
        <w:rPr>
          <w:rFonts w:ascii="Verdana" w:hAnsi="Verdana"/>
        </w:rPr>
        <w:t xml:space="preserve"> ,Pre Eng</w:t>
      </w:r>
      <w:r>
        <w:rPr>
          <w:rFonts w:ascii="Verdana" w:hAnsi="Verdana"/>
        </w:rPr>
        <w:t>ineered Building  and Air conditioning</w:t>
      </w:r>
    </w:p>
    <w:p>
      <w:pPr>
        <w:pStyle w:val="style0"/>
        <w:rPr>
          <w:b/>
          <w:bCs/>
          <w:sz w:val="28"/>
          <w:szCs w:val="28"/>
          <w:u w:val="single"/>
        </w:rPr>
      </w:pPr>
      <w:r>
        <w:rPr>
          <w:rFonts w:ascii="Verdana" w:hAnsi="Verdana"/>
          <w:b/>
          <w:bCs/>
          <w:sz w:val="24"/>
          <w:szCs w:val="24"/>
        </w:rPr>
        <w:t xml:space="preserve"> </w:t>
      </w:r>
      <w:r>
        <w:rPr>
          <w:b/>
          <w:bCs/>
          <w:sz w:val="28"/>
          <w:szCs w:val="28"/>
          <w:u w:val="single"/>
        </w:rPr>
        <w:t>TATA MARCOPOLO MOTORS LTD</w:t>
      </w:r>
    </w:p>
    <w:p>
      <w:pPr>
        <w:pStyle w:val="style0"/>
        <w:ind w:left="360"/>
        <w:rPr>
          <w:b/>
          <w:bCs/>
          <w:sz w:val="22"/>
          <w:szCs w:val="22"/>
        </w:rPr>
      </w:pPr>
    </w:p>
    <w:p>
      <w:pPr>
        <w:pStyle w:val="style0"/>
        <w:rPr>
          <w:b/>
          <w:bCs/>
          <w:sz w:val="22"/>
          <w:szCs w:val="22"/>
          <w:u w:val="single"/>
        </w:rPr>
      </w:pPr>
      <w:r>
        <w:rPr>
          <w:b/>
          <w:bCs/>
          <w:sz w:val="22"/>
          <w:szCs w:val="22"/>
          <w:u w:val="single"/>
        </w:rPr>
        <w:t>About organization</w:t>
      </w:r>
    </w:p>
    <w:p>
      <w:pPr>
        <w:pStyle w:val="style0"/>
        <w:rPr>
          <w:rFonts w:ascii="Verdana" w:hAnsi="Verdana"/>
        </w:rPr>
      </w:pPr>
      <w:r>
        <w:rPr>
          <w:rStyle w:val="style87"/>
        </w:rPr>
        <w:t xml:space="preserve">               </w:t>
      </w:r>
      <w:r>
        <w:rPr>
          <w:rFonts w:ascii="Verdana" w:hAnsi="Verdana"/>
        </w:rPr>
        <w:t xml:space="preserve">Tata Marcopolo is a bus manufacturing joint venture between Tata Motors (51%) and the Brazil-based </w:t>
      </w:r>
      <w:r>
        <w:rPr/>
        <w:fldChar w:fldCharType="begin"/>
      </w:r>
      <w:r>
        <w:instrText xml:space="preserve"> HYPERLINK "http://en.wikipedia.org/wiki/Marcopolo_S.A." </w:instrText>
      </w:r>
      <w:r>
        <w:rPr/>
        <w:fldChar w:fldCharType="separate"/>
      </w:r>
      <w:r>
        <w:rPr>
          <w:rFonts w:ascii="Verdana" w:hAnsi="Verdana"/>
        </w:rPr>
        <w:t>Marcopolo S.A.</w:t>
      </w:r>
      <w:r>
        <w:rPr/>
        <w:fldChar w:fldCharType="end"/>
      </w:r>
      <w:r>
        <w:rPr>
          <w:rFonts w:ascii="Verdana" w:hAnsi="Verdana"/>
        </w:rPr>
        <w:t xml:space="preserve"> (49%). The joint venture manufactures and assembles fully built buses and coaches targeted at developing mass rapid transportation systems. It utilises technology and expertise in chassis and aggregates from Tata Motors, and know-how in processes and systems for bodybuilding and bus body design from Marcopolo.</w:t>
      </w:r>
    </w:p>
    <w:p>
      <w:pPr>
        <w:pStyle w:val="style0"/>
        <w:rPr>
          <w:rFonts w:ascii="Verdana" w:hAnsi="Verdana"/>
        </w:rPr>
      </w:pPr>
    </w:p>
    <w:p>
      <w:pPr>
        <w:pStyle w:val="style0"/>
        <w:rPr>
          <w:rStyle w:val="style87"/>
        </w:rPr>
      </w:pPr>
    </w:p>
    <w:p>
      <w:pPr>
        <w:pStyle w:val="style0"/>
        <w:rPr>
          <w:rStyle w:val="style87"/>
        </w:rPr>
      </w:pPr>
    </w:p>
    <w:p>
      <w:pPr>
        <w:pStyle w:val="style0"/>
        <w:rPr>
          <w:b/>
          <w:bCs/>
          <w:sz w:val="22"/>
          <w:szCs w:val="22"/>
        </w:rPr>
      </w:pPr>
      <w:r>
        <w:rPr>
          <w:b/>
          <w:bCs/>
          <w:sz w:val="22"/>
          <w:szCs w:val="22"/>
        </w:rPr>
        <w:t xml:space="preserve">Responsibilities:  </w:t>
      </w:r>
    </w:p>
    <w:p>
      <w:pPr>
        <w:pStyle w:val="style179"/>
        <w:numPr>
          <w:ilvl w:val="0"/>
          <w:numId w:val="2"/>
        </w:numPr>
        <w:rPr>
          <w:rFonts w:ascii="Verdana" w:hAnsi="Verdana"/>
        </w:rPr>
      </w:pPr>
      <w:r>
        <w:rPr>
          <w:rFonts w:ascii="Verdana" w:hAnsi="Verdana"/>
        </w:rPr>
        <w:t>Maintenance of production, utility &amp; electrical equipments to ensure minimum downtime.</w:t>
      </w:r>
    </w:p>
    <w:p>
      <w:pPr>
        <w:pStyle w:val="style179"/>
        <w:numPr>
          <w:ilvl w:val="0"/>
          <w:numId w:val="2"/>
        </w:numPr>
        <w:rPr>
          <w:rFonts w:ascii="Verdana" w:hAnsi="Verdana"/>
        </w:rPr>
      </w:pPr>
      <w:r>
        <w:rPr>
          <w:rFonts w:ascii="Verdana" w:hAnsi="Verdana"/>
        </w:rPr>
        <w:t>Establishing &amp; implementing maintenance procedures in accordance with Quality system.</w:t>
      </w:r>
    </w:p>
    <w:p>
      <w:pPr>
        <w:pStyle w:val="style179"/>
        <w:numPr>
          <w:ilvl w:val="0"/>
          <w:numId w:val="2"/>
        </w:numPr>
        <w:rPr>
          <w:rFonts w:ascii="Verdana" w:hAnsi="Verdana"/>
        </w:rPr>
      </w:pPr>
      <w:r>
        <w:rPr>
          <w:rFonts w:ascii="Verdana" w:hAnsi="Verdana"/>
        </w:rPr>
        <w:t>Implementation of best Preventive maintenance and Productive maintenance practices to strengthen the TPM implementation and reduce downtime.</w:t>
      </w:r>
    </w:p>
    <w:p>
      <w:pPr>
        <w:pStyle w:val="style179"/>
        <w:numPr>
          <w:ilvl w:val="0"/>
          <w:numId w:val="2"/>
        </w:numPr>
        <w:rPr>
          <w:rFonts w:ascii="Verdana" w:hAnsi="Verdana"/>
        </w:rPr>
      </w:pPr>
      <w:r>
        <w:rPr>
          <w:rFonts w:ascii="Verdana" w:hAnsi="Verdana"/>
        </w:rPr>
        <w:t>Initiating purchase requisitions, stores issue requisition for maintenance items/spares.</w:t>
      </w:r>
    </w:p>
    <w:p>
      <w:pPr>
        <w:pStyle w:val="style179"/>
        <w:numPr>
          <w:ilvl w:val="0"/>
          <w:numId w:val="2"/>
        </w:numPr>
        <w:rPr>
          <w:rFonts w:ascii="Verdana" w:hAnsi="Verdana"/>
        </w:rPr>
      </w:pPr>
      <w:r>
        <w:rPr>
          <w:rFonts w:ascii="Verdana" w:hAnsi="Verdana"/>
        </w:rPr>
        <w:t>Control/Corrective actions on daily Reports.</w:t>
      </w:r>
    </w:p>
    <w:p>
      <w:pPr>
        <w:pStyle w:val="style179"/>
        <w:numPr>
          <w:ilvl w:val="0"/>
          <w:numId w:val="2"/>
        </w:numPr>
        <w:rPr>
          <w:rFonts w:ascii="Verdana" w:hAnsi="Verdana"/>
        </w:rPr>
      </w:pPr>
      <w:r>
        <w:rPr>
          <w:rFonts w:ascii="Verdana" w:hAnsi="Verdana"/>
        </w:rPr>
        <w:t>Initiate cost reduction practices &amp; control on maintenance assist in plant safety activity.</w:t>
      </w:r>
    </w:p>
    <w:p>
      <w:pPr>
        <w:pStyle w:val="style179"/>
        <w:numPr>
          <w:ilvl w:val="0"/>
          <w:numId w:val="2"/>
        </w:numPr>
        <w:rPr>
          <w:rFonts w:ascii="Verdana" w:hAnsi="Verdana"/>
        </w:rPr>
      </w:pPr>
      <w:r>
        <w:rPr>
          <w:rFonts w:ascii="Verdana" w:hAnsi="Verdana"/>
        </w:rPr>
        <w:t>Instruct the correct operation and daily maintenance of equipment.</w:t>
      </w:r>
    </w:p>
    <w:p>
      <w:pPr>
        <w:pStyle w:val="style179"/>
        <w:numPr>
          <w:ilvl w:val="0"/>
          <w:numId w:val="2"/>
        </w:numPr>
        <w:rPr>
          <w:rFonts w:ascii="Verdana" w:hAnsi="Verdana"/>
        </w:rPr>
      </w:pPr>
      <w:r>
        <w:rPr>
          <w:rFonts w:ascii="Verdana" w:hAnsi="Verdana"/>
        </w:rPr>
        <w:t>Analyze cause of abnormal condition and select and implement correct restoration method.</w:t>
      </w:r>
    </w:p>
    <w:p>
      <w:pPr>
        <w:pStyle w:val="style179"/>
        <w:numPr>
          <w:ilvl w:val="0"/>
          <w:numId w:val="2"/>
        </w:numPr>
        <w:rPr>
          <w:rFonts w:ascii="Verdana" w:hAnsi="Verdana"/>
        </w:rPr>
      </w:pPr>
      <w:r>
        <w:rPr>
          <w:rFonts w:ascii="Verdana" w:hAnsi="Verdana"/>
        </w:rPr>
        <w:t>Maintenance &amp; Trouble shooting of CNC Machines, Automation with PLC</w:t>
      </w:r>
      <w:r>
        <w:rPr>
          <w:rFonts w:ascii="Verdana" w:hAnsi="Verdana"/>
        </w:rPr>
        <w:t xml:space="preserve"> and SCADA system and AC Drives.</w:t>
      </w:r>
    </w:p>
    <w:p>
      <w:pPr>
        <w:pStyle w:val="style179"/>
        <w:numPr>
          <w:ilvl w:val="0"/>
          <w:numId w:val="2"/>
        </w:numPr>
        <w:rPr>
          <w:rFonts w:ascii="Verdana" w:hAnsi="Verdana"/>
        </w:rPr>
      </w:pPr>
      <w:r>
        <w:rPr>
          <w:rFonts w:ascii="Verdana" w:hAnsi="Verdana"/>
        </w:rPr>
        <w:t>Maintenance of</w:t>
      </w:r>
      <w:r>
        <w:rPr>
          <w:rFonts w:ascii="Verdana" w:hAnsi="Verdana"/>
        </w:rPr>
        <w:t xml:space="preserve"> Process related Ovens, Shower </w:t>
      </w:r>
      <w:r>
        <w:rPr>
          <w:rFonts w:ascii="Verdana" w:hAnsi="Verdana"/>
        </w:rPr>
        <w:t>tester,</w:t>
      </w:r>
      <w:r>
        <w:rPr>
          <w:rFonts w:ascii="Verdana" w:hAnsi="Verdana"/>
        </w:rPr>
        <w:t xml:space="preserve"> pumps, wet type paint bo</w:t>
      </w:r>
      <w:r>
        <w:rPr>
          <w:rFonts w:ascii="Verdana" w:hAnsi="Verdana"/>
        </w:rPr>
        <w:t xml:space="preserve">oth, paint </w:t>
      </w:r>
      <w:r>
        <w:rPr>
          <w:rFonts w:ascii="Verdana" w:hAnsi="Verdana"/>
        </w:rPr>
        <w:t>kitchen, paint</w:t>
      </w:r>
      <w:r>
        <w:rPr>
          <w:rFonts w:ascii="Verdana" w:hAnsi="Verdana"/>
        </w:rPr>
        <w:t xml:space="preserve"> guns.</w:t>
      </w:r>
    </w:p>
    <w:p>
      <w:pPr>
        <w:pStyle w:val="style179"/>
        <w:ind w:left="360"/>
        <w:jc w:val="both"/>
        <w:rPr>
          <w:lang w:bidi="ar-SA"/>
        </w:rPr>
      </w:pPr>
      <w:r>
        <w:rPr>
          <w:rFonts w:ascii="Verdana" w:hAnsi="Verdana"/>
          <w:b/>
          <w:sz w:val="18"/>
          <w:szCs w:val="18"/>
        </w:rPr>
        <w:t>Utilities:</w:t>
      </w:r>
      <w:r>
        <w:rPr>
          <w:rFonts w:ascii="Verdana" w:hAnsi="Verdana"/>
          <w:sz w:val="18"/>
          <w:szCs w:val="18"/>
        </w:rPr>
        <w:t xml:space="preserve"> </w:t>
      </w:r>
    </w:p>
    <w:p>
      <w:pPr>
        <w:pStyle w:val="style179"/>
        <w:numPr>
          <w:ilvl w:val="0"/>
          <w:numId w:val="2"/>
        </w:numPr>
        <w:rPr>
          <w:rFonts w:ascii="Verdana" w:hAnsi="Verdana"/>
        </w:rPr>
      </w:pPr>
      <w:r>
        <w:rPr>
          <w:rFonts w:ascii="Verdana" w:hAnsi="Verdana"/>
        </w:rPr>
        <w:t xml:space="preserve">Operated and Maintenance of </w:t>
      </w:r>
      <w:r>
        <w:rPr>
          <w:rFonts w:ascii="Verdana" w:hAnsi="Verdana"/>
        </w:rPr>
        <w:t>110/33/11KV &amp; 33KV/433V up to 7 x 2000 KVA Ring Connected</w:t>
      </w:r>
      <w:r>
        <w:rPr>
          <w:rFonts w:ascii="Verdana" w:hAnsi="Verdana"/>
        </w:rPr>
        <w:t xml:space="preserve"> Indoor &amp; </w:t>
      </w:r>
      <w:r>
        <w:rPr>
          <w:rFonts w:ascii="Verdana" w:hAnsi="Verdana"/>
        </w:rPr>
        <w:t>Outdoor Sub</w:t>
      </w:r>
      <w:r>
        <w:rPr>
          <w:rFonts w:ascii="Verdana" w:hAnsi="Verdana"/>
        </w:rPr>
        <w:t>-Stations.</w:t>
      </w:r>
    </w:p>
    <w:p>
      <w:pPr>
        <w:pStyle w:val="style179"/>
        <w:numPr>
          <w:ilvl w:val="0"/>
          <w:numId w:val="2"/>
        </w:numPr>
        <w:rPr>
          <w:rFonts w:ascii="Verdana" w:hAnsi="Verdana"/>
        </w:rPr>
      </w:pPr>
      <w:r>
        <w:rPr>
          <w:rFonts w:ascii="Verdana" w:hAnsi="Verdana"/>
        </w:rPr>
        <w:t xml:space="preserve">Operation and Maintenance of </w:t>
      </w:r>
      <w:r>
        <w:rPr>
          <w:rFonts w:ascii="Verdana" w:hAnsi="Verdana"/>
        </w:rPr>
        <w:t xml:space="preserve"> DG Captive Generation up to 2X1010 &amp; 1X1500 </w:t>
      </w:r>
      <w:r>
        <w:rPr>
          <w:rFonts w:ascii="Verdana" w:hAnsi="Verdana"/>
        </w:rPr>
        <w:t>KVA with Synchronization System.</w:t>
      </w:r>
    </w:p>
    <w:p>
      <w:pPr>
        <w:pStyle w:val="style179"/>
        <w:numPr>
          <w:ilvl w:val="0"/>
          <w:numId w:val="2"/>
        </w:numPr>
        <w:rPr>
          <w:rFonts w:ascii="Verdana" w:hAnsi="Verdana"/>
        </w:rPr>
      </w:pPr>
      <w:r>
        <w:rPr>
          <w:rFonts w:ascii="Verdana" w:hAnsi="Verdana"/>
        </w:rPr>
        <w:t xml:space="preserve">Operation and Maintenance of </w:t>
      </w:r>
      <w:r>
        <w:rPr>
          <w:rFonts w:ascii="Verdana" w:hAnsi="Verdana"/>
        </w:rPr>
        <w:t>Air Compressors &amp; Air supply system up to 4X1000 &amp; 1X1500 CFM.</w:t>
      </w:r>
    </w:p>
    <w:p>
      <w:pPr>
        <w:pStyle w:val="style179"/>
        <w:numPr>
          <w:ilvl w:val="0"/>
          <w:numId w:val="2"/>
        </w:numPr>
        <w:rPr>
          <w:rFonts w:ascii="Verdana" w:hAnsi="Verdana"/>
        </w:rPr>
      </w:pPr>
      <w:r>
        <w:rPr>
          <w:rFonts w:ascii="Verdana" w:hAnsi="Verdana"/>
        </w:rPr>
        <w:t xml:space="preserve">Maintenance of </w:t>
      </w:r>
      <w:r>
        <w:rPr>
          <w:rFonts w:ascii="Verdana" w:hAnsi="Verdana"/>
        </w:rPr>
        <w:t xml:space="preserve">Water Storage Treatment &amp; Supply Plant (WTP) up 2X500 KL. </w:t>
      </w:r>
    </w:p>
    <w:p>
      <w:pPr>
        <w:pStyle w:val="style179"/>
        <w:numPr>
          <w:ilvl w:val="0"/>
          <w:numId w:val="2"/>
        </w:numPr>
        <w:rPr>
          <w:rFonts w:ascii="Verdana" w:hAnsi="Verdana"/>
        </w:rPr>
      </w:pPr>
      <w:r>
        <w:rPr>
          <w:rFonts w:ascii="Verdana" w:hAnsi="Verdana"/>
        </w:rPr>
        <w:t xml:space="preserve">Maintenance of </w:t>
      </w:r>
      <w:r>
        <w:rPr>
          <w:rFonts w:ascii="Verdana" w:hAnsi="Verdana"/>
        </w:rPr>
        <w:t xml:space="preserve">Effluent Treatment Plant (ETP) up to 100 KLD. </w:t>
      </w:r>
    </w:p>
    <w:p>
      <w:pPr>
        <w:pStyle w:val="style179"/>
        <w:numPr>
          <w:ilvl w:val="0"/>
          <w:numId w:val="2"/>
        </w:numPr>
        <w:rPr>
          <w:rFonts w:ascii="Verdana" w:hAnsi="Verdana"/>
        </w:rPr>
      </w:pPr>
      <w:r>
        <w:rPr>
          <w:rFonts w:ascii="Verdana" w:hAnsi="Verdana"/>
        </w:rPr>
        <w:t xml:space="preserve">Maintenance of </w:t>
      </w:r>
      <w:r>
        <w:rPr>
          <w:rFonts w:ascii="Verdana" w:hAnsi="Verdana"/>
        </w:rPr>
        <w:t xml:space="preserve">Sewage Treatment Plant (STP) up to 250 KLD. </w:t>
      </w:r>
    </w:p>
    <w:p>
      <w:pPr>
        <w:pStyle w:val="style179"/>
        <w:numPr>
          <w:ilvl w:val="0"/>
          <w:numId w:val="2"/>
        </w:numPr>
        <w:rPr>
          <w:rFonts w:ascii="Verdana" w:hAnsi="Verdana"/>
        </w:rPr>
      </w:pPr>
      <w:r>
        <w:rPr>
          <w:rFonts w:ascii="Verdana" w:hAnsi="Verdana"/>
        </w:rPr>
        <w:t xml:space="preserve">Operation &amp; Maintenance of </w:t>
      </w:r>
      <w:r>
        <w:rPr>
          <w:rFonts w:ascii="Verdana" w:hAnsi="Verdana"/>
        </w:rPr>
        <w:t>Propane St</w:t>
      </w:r>
      <w:r>
        <w:rPr>
          <w:rFonts w:ascii="Verdana" w:hAnsi="Verdana"/>
        </w:rPr>
        <w:t>orage, Handling &amp; up to 2X7.5 ton,</w:t>
      </w:r>
      <w:r>
        <w:rPr>
          <w:rFonts w:ascii="Verdana" w:hAnsi="Verdana"/>
        </w:rPr>
        <w:t xml:space="preserve"> Handling &amp; Supply System with Gas Mixer Unit ACHM CO2 (20 KL), Argon (20 KL) &amp; Helium (100 M3). Nitrogen (12 KL) Storage &amp; Supply System.</w:t>
      </w:r>
    </w:p>
    <w:p>
      <w:pPr>
        <w:pStyle w:val="style179"/>
        <w:numPr>
          <w:ilvl w:val="0"/>
          <w:numId w:val="2"/>
        </w:numPr>
        <w:rPr>
          <w:rFonts w:ascii="Verdana" w:hAnsi="Verdana"/>
        </w:rPr>
      </w:pPr>
      <w:r>
        <w:rPr>
          <w:rFonts w:ascii="Verdana" w:hAnsi="Verdana"/>
        </w:rPr>
        <w:t xml:space="preserve"> </w:t>
      </w:r>
      <w:r>
        <w:rPr>
          <w:rFonts w:ascii="Verdana" w:hAnsi="Verdana"/>
        </w:rPr>
        <w:t xml:space="preserve">Maintenance of </w:t>
      </w:r>
      <w:r>
        <w:rPr>
          <w:rFonts w:ascii="Verdana" w:hAnsi="Verdana"/>
        </w:rPr>
        <w:t>Chilling Plant up to 100 TR.</w:t>
      </w:r>
    </w:p>
    <w:p>
      <w:pPr>
        <w:pStyle w:val="style179"/>
        <w:numPr>
          <w:ilvl w:val="0"/>
          <w:numId w:val="2"/>
        </w:numPr>
        <w:rPr>
          <w:rFonts w:ascii="Verdana" w:hAnsi="Verdana"/>
        </w:rPr>
      </w:pPr>
      <w:r>
        <w:rPr>
          <w:rFonts w:ascii="Verdana" w:hAnsi="Verdana"/>
        </w:rPr>
        <w:t>Diesel storage, Ha</w:t>
      </w:r>
      <w:r>
        <w:rPr>
          <w:rFonts w:ascii="Verdana" w:hAnsi="Verdana"/>
        </w:rPr>
        <w:t xml:space="preserve">ndling &amp; Supply System </w:t>
      </w:r>
      <w:r>
        <w:rPr>
          <w:rFonts w:ascii="Verdana" w:hAnsi="Verdana"/>
        </w:rPr>
        <w:t>up</w:t>
      </w:r>
      <w:r>
        <w:rPr>
          <w:rFonts w:ascii="Verdana" w:hAnsi="Verdana"/>
        </w:rPr>
        <w:t xml:space="preserve"> 50 KL.</w:t>
      </w:r>
    </w:p>
    <w:p>
      <w:pPr>
        <w:pStyle w:val="style179"/>
        <w:rPr>
          <w:rFonts w:ascii="Verdana" w:hAnsi="Verdana"/>
        </w:rPr>
      </w:pPr>
    </w:p>
    <w:p>
      <w:pPr>
        <w:pStyle w:val="style0"/>
        <w:ind w:left="360"/>
        <w:rPr>
          <w:b/>
          <w:bCs/>
          <w:color w:val="ff0000"/>
          <w:sz w:val="28"/>
          <w:szCs w:val="28"/>
          <w:u w:val="single"/>
        </w:rPr>
      </w:pPr>
      <w:r>
        <w:rPr>
          <w:b/>
          <w:bCs/>
          <w:sz w:val="28"/>
          <w:szCs w:val="28"/>
          <w:u w:val="single"/>
        </w:rPr>
        <w:t xml:space="preserve">ABB </w:t>
      </w:r>
      <w:r>
        <w:rPr>
          <w:b/>
          <w:bCs/>
          <w:sz w:val="28"/>
          <w:szCs w:val="28"/>
          <w:u w:val="single"/>
        </w:rPr>
        <w:t>LTD</w:t>
      </w:r>
      <w:r>
        <w:rPr>
          <w:b/>
          <w:color w:val="ff0000"/>
          <w:sz w:val="28"/>
          <w:szCs w:val="28"/>
          <w:u w:val="single"/>
        </w:rPr>
        <w:t xml:space="preserve">  </w:t>
      </w:r>
      <w:r>
        <w:rPr>
          <w:b/>
          <w:sz w:val="28"/>
          <w:szCs w:val="28"/>
          <w:u w:val="single"/>
        </w:rPr>
        <w:t>(</w:t>
      </w:r>
      <w:r>
        <w:rPr>
          <w:b/>
          <w:sz w:val="28"/>
          <w:szCs w:val="28"/>
          <w:u w:val="single"/>
        </w:rPr>
        <w:t>ASEA BROWN BOVERI)</w:t>
      </w:r>
      <w:r>
        <w:rPr>
          <w:b/>
          <w:bCs/>
          <w:sz w:val="28"/>
          <w:szCs w:val="28"/>
          <w:u w:val="single"/>
        </w:rPr>
        <w:t>.</w:t>
      </w:r>
      <w:r>
        <w:rPr>
          <w:b/>
          <w:bCs/>
          <w:color w:val="ff0000"/>
          <w:sz w:val="28"/>
          <w:szCs w:val="28"/>
          <w:u w:val="single"/>
        </w:rPr>
        <w:t xml:space="preserve"> </w:t>
      </w:r>
    </w:p>
    <w:p>
      <w:pPr>
        <w:pStyle w:val="style0"/>
        <w:ind w:left="360"/>
        <w:rPr>
          <w:b/>
          <w:bCs/>
          <w:sz w:val="24"/>
          <w:szCs w:val="24"/>
          <w:u w:val="single"/>
        </w:rPr>
      </w:pPr>
    </w:p>
    <w:p>
      <w:pPr>
        <w:pStyle w:val="style179"/>
        <w:numPr>
          <w:ilvl w:val="0"/>
          <w:numId w:val="2"/>
        </w:numPr>
        <w:rPr>
          <w:rFonts w:ascii="Verdana" w:hAnsi="Verdana"/>
        </w:rPr>
      </w:pPr>
      <w:r>
        <w:rPr>
          <w:rFonts w:ascii="Verdana" w:hAnsi="Verdana"/>
        </w:rPr>
        <w:t xml:space="preserve">Surveying of Various 11KV Feeders , </w:t>
      </w:r>
    </w:p>
    <w:p>
      <w:pPr>
        <w:pStyle w:val="style179"/>
        <w:numPr>
          <w:ilvl w:val="0"/>
          <w:numId w:val="2"/>
        </w:numPr>
        <w:rPr>
          <w:rFonts w:ascii="Verdana" w:hAnsi="Verdana"/>
        </w:rPr>
      </w:pPr>
      <w:r>
        <w:rPr>
          <w:rFonts w:ascii="Verdana" w:hAnsi="Verdana"/>
        </w:rPr>
        <w:t>Preparing Estimate for execution</w:t>
      </w:r>
      <w:r>
        <w:rPr>
          <w:rFonts w:ascii="Verdana" w:hAnsi="Verdana"/>
        </w:rPr>
        <w:t xml:space="preserve"> of 11KV line, RCC Pole and TFR.</w:t>
      </w:r>
    </w:p>
    <w:p>
      <w:pPr>
        <w:pStyle w:val="style179"/>
        <w:numPr>
          <w:ilvl w:val="0"/>
          <w:numId w:val="2"/>
        </w:numPr>
        <w:rPr>
          <w:rFonts w:ascii="Verdana" w:hAnsi="Verdana"/>
        </w:rPr>
      </w:pPr>
      <w:r>
        <w:rPr>
          <w:rFonts w:ascii="Verdana" w:hAnsi="Verdana"/>
        </w:rPr>
        <w:t>Site supervision, Co-ordination with Electrical Contractors including finalizing their scope, negotiations, payment terms &amp; condition and planning of the Manpower and execution.</w:t>
      </w:r>
    </w:p>
    <w:p>
      <w:pPr>
        <w:pStyle w:val="style179"/>
        <w:numPr>
          <w:ilvl w:val="0"/>
          <w:numId w:val="2"/>
        </w:numPr>
        <w:rPr>
          <w:rFonts w:ascii="Verdana" w:hAnsi="Verdana"/>
        </w:rPr>
      </w:pPr>
      <w:r>
        <w:rPr>
          <w:rFonts w:ascii="Verdana" w:hAnsi="Verdana"/>
        </w:rPr>
        <w:t xml:space="preserve">To monitor the Daily progress, quality checklist, weekly material requirement, store activities with stock statement and financial status of the </w:t>
      </w:r>
      <w:r>
        <w:rPr>
          <w:rFonts w:ascii="Verdana" w:hAnsi="Verdana"/>
        </w:rPr>
        <w:t>project, Procurement</w:t>
      </w:r>
      <w:r>
        <w:rPr>
          <w:rFonts w:ascii="Verdana" w:hAnsi="Verdana"/>
        </w:rPr>
        <w:t>, Consultants, Site reporting, Preparing running bills, Final bill, Bill certification, coordination with clients.</w:t>
      </w:r>
    </w:p>
    <w:p>
      <w:pPr>
        <w:pStyle w:val="style179"/>
        <w:rPr>
          <w:rFonts w:ascii="Verdana" w:hAnsi="Verdana"/>
        </w:rPr>
      </w:pPr>
    </w:p>
    <w:p>
      <w:pPr>
        <w:pStyle w:val="style0"/>
        <w:ind w:left="360"/>
        <w:rPr>
          <w:b/>
          <w:bCs/>
          <w:sz w:val="28"/>
          <w:szCs w:val="28"/>
          <w:u w:val="single"/>
        </w:rPr>
      </w:pPr>
      <w:r>
        <w:t xml:space="preserve">   </w:t>
      </w:r>
      <w:r>
        <w:rPr>
          <w:b/>
          <w:bCs/>
          <w:sz w:val="28"/>
          <w:szCs w:val="28"/>
          <w:u w:val="single"/>
        </w:rPr>
        <w:t>KPTCL (KARNATAKA POWER TRANSMISSION CORPORATION) LTD</w:t>
      </w:r>
    </w:p>
    <w:p>
      <w:pPr>
        <w:pStyle w:val="style0"/>
        <w:rPr>
          <w:b/>
          <w:bCs/>
          <w:u w:val="single"/>
        </w:rPr>
      </w:pPr>
      <w:r>
        <w:rPr>
          <w:b/>
          <w:bCs/>
          <w:u w:val="single"/>
        </w:rPr>
        <w:t xml:space="preserve"> </w:t>
      </w:r>
      <w:r>
        <w:rPr>
          <w:b/>
          <w:bCs/>
          <w:u w:val="single"/>
        </w:rPr>
        <w:t xml:space="preserve">                                                 </w:t>
      </w:r>
    </w:p>
    <w:p>
      <w:pPr>
        <w:pStyle w:val="style179"/>
        <w:numPr>
          <w:ilvl w:val="0"/>
          <w:numId w:val="2"/>
        </w:numPr>
        <w:rPr>
          <w:rFonts w:ascii="Verdana" w:hAnsi="Verdana"/>
        </w:rPr>
      </w:pPr>
      <w:r>
        <w:rPr>
          <w:rFonts w:ascii="Verdana" w:hAnsi="Verdana"/>
        </w:rPr>
        <w:t>Operation &amp; maintenance of 2 MVA</w:t>
      </w:r>
      <w:r>
        <w:rPr>
          <w:rFonts w:ascii="Verdana" w:hAnsi="Verdana"/>
        </w:rPr>
        <w:t xml:space="preserve"> Transformers in 110/33/11KV MUSS.</w:t>
      </w:r>
    </w:p>
    <w:p>
      <w:pPr>
        <w:pStyle w:val="style179"/>
        <w:numPr>
          <w:ilvl w:val="0"/>
          <w:numId w:val="2"/>
        </w:numPr>
        <w:rPr>
          <w:rFonts w:ascii="Verdana" w:hAnsi="Verdana"/>
        </w:rPr>
      </w:pPr>
      <w:r>
        <w:rPr>
          <w:rFonts w:ascii="Verdana" w:hAnsi="Verdana"/>
        </w:rPr>
        <w:t xml:space="preserve">Operation &amp; Maintenance of SF6 circuit breakers, VCB and ACB. </w:t>
      </w:r>
    </w:p>
    <w:p>
      <w:pPr>
        <w:pStyle w:val="style179"/>
        <w:numPr>
          <w:ilvl w:val="0"/>
          <w:numId w:val="2"/>
        </w:numPr>
        <w:rPr>
          <w:rFonts w:ascii="Verdana" w:hAnsi="Verdana"/>
        </w:rPr>
      </w:pPr>
      <w:r>
        <w:rPr>
          <w:rFonts w:ascii="Verdana" w:hAnsi="Verdana"/>
        </w:rPr>
        <w:t xml:space="preserve">Failure analysis and condition monitoring. </w:t>
      </w:r>
    </w:p>
    <w:p>
      <w:pPr>
        <w:pStyle w:val="style179"/>
        <w:numPr>
          <w:ilvl w:val="0"/>
          <w:numId w:val="2"/>
        </w:numPr>
        <w:rPr>
          <w:rFonts w:ascii="Verdana" w:hAnsi="Verdana"/>
        </w:rPr>
      </w:pPr>
      <w:r>
        <w:rPr>
          <w:rFonts w:ascii="Verdana" w:hAnsi="Verdana"/>
        </w:rPr>
        <w:t xml:space="preserve">Preparation of PM, Annual maintenance checks sheet and schedules. </w:t>
      </w:r>
    </w:p>
    <w:p>
      <w:pPr>
        <w:pStyle w:val="style179"/>
        <w:numPr>
          <w:ilvl w:val="0"/>
          <w:numId w:val="2"/>
        </w:numPr>
        <w:rPr>
          <w:rFonts w:ascii="Verdana" w:hAnsi="Verdana"/>
        </w:rPr>
      </w:pPr>
      <w:r>
        <w:rPr>
          <w:rFonts w:ascii="Verdana" w:hAnsi="Verdana"/>
        </w:rPr>
        <w:t xml:space="preserve">Preparation of daily and monthly Performance report. </w:t>
      </w:r>
    </w:p>
    <w:p>
      <w:pPr>
        <w:pStyle w:val="style179"/>
        <w:numPr>
          <w:ilvl w:val="0"/>
          <w:numId w:val="2"/>
        </w:numPr>
        <w:rPr>
          <w:rFonts w:ascii="Verdana" w:hAnsi="Verdana"/>
        </w:rPr>
      </w:pPr>
      <w:r>
        <w:rPr>
          <w:rFonts w:ascii="Verdana" w:hAnsi="Verdana"/>
        </w:rPr>
        <w:t>Carry out preventive and break down maintenance.</w:t>
      </w:r>
    </w:p>
    <w:p>
      <w:pPr>
        <w:pStyle w:val="style179"/>
        <w:numPr>
          <w:ilvl w:val="0"/>
          <w:numId w:val="2"/>
        </w:numPr>
        <w:rPr>
          <w:rFonts w:ascii="Verdana" w:hAnsi="Verdana"/>
        </w:rPr>
      </w:pPr>
      <w:r>
        <w:rPr>
          <w:rFonts w:ascii="Verdana" w:hAnsi="Verdana"/>
        </w:rPr>
        <w:t xml:space="preserve">Schedule and plan the activities of the Engineering team. </w:t>
      </w:r>
    </w:p>
    <w:p>
      <w:pPr>
        <w:pStyle w:val="style179"/>
        <w:numPr>
          <w:ilvl w:val="0"/>
          <w:numId w:val="2"/>
        </w:numPr>
        <w:rPr>
          <w:rFonts w:ascii="Verdana" w:hAnsi="Verdana"/>
        </w:rPr>
      </w:pPr>
      <w:r>
        <w:rPr>
          <w:rFonts w:ascii="Verdana" w:hAnsi="Verdana"/>
        </w:rPr>
        <w:t xml:space="preserve">Conducting training about electrical equipment and electrical safety &amp; general safety. </w:t>
      </w:r>
    </w:p>
    <w:p>
      <w:pPr>
        <w:pStyle w:val="style0"/>
        <w:rPr>
          <w:rFonts w:ascii="Verdana" w:hAnsi="Verdana"/>
        </w:rPr>
      </w:pPr>
    </w:p>
    <w:p>
      <w:pPr>
        <w:pStyle w:val="style0"/>
        <w:rPr>
          <w:rFonts w:ascii="Verdana" w:hAnsi="Verdana"/>
        </w:rPr>
      </w:pPr>
    </w:p>
    <w:p>
      <w:pPr>
        <w:pStyle w:val="style4098"/>
        <w:shd w:val="pct10" w:color="auto" w:fill="auto"/>
        <w:spacing w:after="0"/>
        <w:ind w:left="0" w:right="-155" w:firstLine="0"/>
        <w:jc w:val="center"/>
        <w:rPr>
          <w:szCs w:val="24"/>
          <w:lang w:val="en-GB"/>
        </w:rPr>
      </w:pPr>
      <w:r>
        <w:rPr>
          <w:szCs w:val="24"/>
        </w:rPr>
        <w:t>DECLARATION</w:t>
      </w:r>
    </w:p>
    <w:p>
      <w:pPr>
        <w:pStyle w:val="style0"/>
        <w:jc w:val="both"/>
        <w:rPr>
          <w:rFonts w:ascii="Verdana" w:eastAsia="SimSun" w:hAnsi="Verdana"/>
          <w:lang w:val="en-GB"/>
        </w:rPr>
      </w:pPr>
    </w:p>
    <w:p>
      <w:pPr>
        <w:pStyle w:val="style0"/>
        <w:ind w:firstLine="720"/>
        <w:jc w:val="both"/>
        <w:rPr>
          <w:rFonts w:ascii="Verdana" w:eastAsia="SimSun" w:hAnsi="Verdana"/>
          <w:lang w:val="en-GB"/>
        </w:rPr>
      </w:pPr>
      <w:r>
        <w:rPr>
          <w:rFonts w:ascii="Verdana" w:eastAsia="SimSun" w:hAnsi="Verdana"/>
          <w:lang w:val="en-GB"/>
        </w:rPr>
        <w:t xml:space="preserve">I am confident of my ability to work in a team. I hereby declare that the information furnished above is true to the best of my knowledge. </w:t>
      </w:r>
    </w:p>
    <w:p>
      <w:pPr>
        <w:pStyle w:val="style0"/>
        <w:ind w:firstLine="720"/>
        <w:jc w:val="both"/>
        <w:rPr>
          <w:rFonts w:ascii="Verdana" w:eastAsia="SimSun" w:hAnsi="Verdana"/>
          <w:lang w:val="en-GB"/>
        </w:rPr>
      </w:pPr>
      <w:r>
        <w:rPr>
          <w:rFonts w:ascii="Verdana" w:eastAsia="SimSun" w:hAnsi="Verdana"/>
          <w:lang w:val="en-GB"/>
        </w:rPr>
        <w:t xml:space="preserve"> </w:t>
      </w:r>
    </w:p>
    <w:p>
      <w:pPr>
        <w:pStyle w:val="style0"/>
        <w:jc w:val="both"/>
        <w:rPr>
          <w:rFonts w:ascii="Verdana" w:eastAsia="SimSun" w:hAnsi="Verdana"/>
          <w:lang w:val="en-GB"/>
        </w:rPr>
      </w:pPr>
    </w:p>
    <w:p>
      <w:pPr>
        <w:pStyle w:val="style0"/>
        <w:jc w:val="both"/>
        <w:rPr>
          <w:rFonts w:ascii="Verdana" w:eastAsia="SimSun" w:hAnsi="Verdana"/>
          <w:lang w:val="en-GB"/>
        </w:rPr>
      </w:pPr>
      <w:r>
        <w:rPr>
          <w:rFonts w:ascii="Verdana" w:eastAsia="SimSun" w:hAnsi="Verdana"/>
          <w:lang w:val="en-GB"/>
        </w:rPr>
        <w:t>Place:</w:t>
      </w:r>
      <w:r>
        <w:rPr>
          <w:rFonts w:ascii="Verdana" w:eastAsia="SimSun" w:hAnsi="Verdana"/>
          <w:lang w:val="en-GB"/>
        </w:rPr>
        <w:t xml:space="preserve"> Bangalore</w:t>
      </w:r>
    </w:p>
    <w:p>
      <w:pPr>
        <w:pStyle w:val="style0"/>
        <w:jc w:val="both"/>
        <w:rPr>
          <w:rFonts w:ascii="Verdana" w:eastAsia="SimSun" w:hAnsi="Verdana"/>
          <w:lang w:val="en-GB"/>
        </w:rPr>
      </w:pPr>
      <w:r>
        <w:rPr>
          <w:rFonts w:ascii="Verdana" w:eastAsia="SimSun" w:hAnsi="Verdana"/>
          <w:lang w:val="en-GB"/>
        </w:rPr>
        <w:t>Date:</w:t>
      </w:r>
      <w:r>
        <w:rPr>
          <w:rFonts w:ascii="Verdana" w:eastAsia="SimSun" w:hAnsi="Verdana"/>
          <w:lang w:val="en-GB"/>
        </w:rPr>
        <w:tab/>
      </w:r>
      <w:r>
        <w:rPr>
          <w:rFonts w:ascii="Verdana" w:eastAsia="SimSun" w:hAnsi="Verdana"/>
          <w:lang w:val="en-GB"/>
        </w:rPr>
        <w:tab/>
      </w:r>
      <w:r>
        <w:rPr>
          <w:rFonts w:ascii="Verdana" w:eastAsia="SimSun" w:hAnsi="Verdana"/>
          <w:lang w:val="en-GB"/>
        </w:rPr>
        <w:tab/>
      </w:r>
      <w:r>
        <w:rPr>
          <w:rFonts w:ascii="Verdana" w:eastAsia="SimSun" w:hAnsi="Verdana"/>
          <w:lang w:val="en-GB"/>
        </w:rPr>
        <w:tab/>
      </w:r>
      <w:r>
        <w:rPr>
          <w:rFonts w:ascii="Verdana" w:eastAsia="SimSun" w:hAnsi="Verdana"/>
          <w:lang w:val="en-GB"/>
        </w:rPr>
        <w:tab/>
      </w:r>
      <w:r>
        <w:rPr>
          <w:rFonts w:ascii="Verdana" w:eastAsia="SimSun" w:hAnsi="Verdana"/>
          <w:lang w:val="en-GB"/>
        </w:rPr>
        <w:tab/>
      </w:r>
      <w:r>
        <w:rPr>
          <w:rFonts w:ascii="Verdana" w:eastAsia="SimSun" w:hAnsi="Verdana"/>
          <w:lang w:val="en-GB"/>
        </w:rPr>
        <w:tab/>
      </w:r>
      <w:r>
        <w:rPr>
          <w:rFonts w:ascii="Verdana" w:eastAsia="SimSun" w:hAnsi="Verdana"/>
          <w:lang w:val="en-GB"/>
        </w:rPr>
        <w:tab/>
      </w:r>
      <w:r>
        <w:rPr>
          <w:rFonts w:ascii="Verdana" w:eastAsia="SimSun" w:hAnsi="Verdana"/>
          <w:lang w:val="en-GB"/>
        </w:rPr>
        <w:tab/>
      </w:r>
      <w:r>
        <w:rPr>
          <w:rFonts w:ascii="Verdana" w:eastAsia="SimSun" w:hAnsi="Verdana"/>
          <w:lang w:val="en-GB"/>
        </w:rPr>
        <w:tab/>
      </w:r>
      <w:r>
        <w:rPr>
          <w:rFonts w:ascii="Verdana" w:eastAsia="SimSun" w:hAnsi="Verdana"/>
          <w:lang w:val="en-GB"/>
        </w:rPr>
        <w:tab/>
      </w:r>
      <w:r>
        <w:rPr>
          <w:rFonts w:ascii="Verdana" w:eastAsia="SimSun" w:hAnsi="Verdana"/>
          <w:lang w:val="en-GB"/>
        </w:rPr>
        <w:tab/>
      </w:r>
      <w:r>
        <w:rPr>
          <w:rFonts w:ascii="Verdana" w:eastAsia="SimSun" w:hAnsi="Verdana"/>
          <w:lang w:val="en-GB"/>
        </w:rPr>
        <w:t xml:space="preserve"> </w:t>
      </w:r>
      <w:r>
        <w:rPr>
          <w:rFonts w:ascii="Verdana" w:hAnsi="Verdana"/>
        </w:rPr>
        <w:t>(</w:t>
      </w:r>
      <w:r>
        <w:rPr>
          <w:rFonts w:ascii="Verdana" w:hAnsi="Verdana"/>
        </w:rPr>
        <w:t>PARASHURAM</w:t>
      </w:r>
      <w:r>
        <w:rPr>
          <w:rFonts w:ascii="Verdana" w:hAnsi="Verdana"/>
          <w:sz w:val="24"/>
          <w:szCs w:val="24"/>
        </w:rPr>
        <w:t>)</w:t>
      </w:r>
      <w:r>
        <w:rPr>
          <w:rFonts w:ascii="Verdana" w:hAnsi="Verdana"/>
        </w:rPr>
        <w:tab/>
      </w:r>
    </w:p>
    <w:sectPr>
      <w:pgSz w:w="11909" w:h="16834" w:orient="portrait" w:code="9"/>
      <w:pgMar w:top="432" w:right="576" w:bottom="432" w:left="5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Verdana">
    <w:altName w:val="Verdana"/>
    <w:panose1 w:val="020b0604030005040204"/>
    <w:charset w:val="00"/>
    <w:family w:val="swiss"/>
    <w:pitch w:val="variable"/>
    <w:sig w:usb0="A10006FF" w:usb1="4000205B" w:usb2="00000010" w:usb3="00000000" w:csb0="0000019F" w:csb1="00000000"/>
  </w:font>
  <w:font w:name="Times">
    <w:altName w:val="Times"/>
    <w:panose1 w:val="02020603050004020304"/>
    <w:charset w:val="00"/>
    <w:family w:val="roman"/>
    <w:pitch w:val="variable"/>
    <w:sig w:usb0="E0002AFF" w:usb1="C0007841" w:usb2="00000009" w:usb3="00000000" w:csb0="000001FF" w:csb1="00000000"/>
  </w:font>
  <w:font w:name="Tms Rmn">
    <w:altName w:val="Tms Rmn"/>
    <w:panose1 w:val="02020603040005020304"/>
    <w:charset w:val="00"/>
    <w:family w:val="roman"/>
    <w:pitch w:val="variable"/>
    <w:sig w:usb0="00000003" w:usb1="00000000" w:usb2="00000000" w:usb3="00000000" w:csb0="00000001" w:csb1="00000000"/>
  </w:font>
  <w:font w:name="Arial">
    <w:altName w:val="Arial"/>
    <w:panose1 w:val="020b0604020002020204"/>
    <w:charset w:val="00"/>
    <w:family w:val="swiss"/>
    <w:pitch w:val="variable"/>
    <w:sig w:usb0="E0002AFF" w:usb1="C0007843"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SimSun">
    <w:altName w:val="宋体"/>
    <w:panose1 w:val="02010600030001010101"/>
    <w:charset w:val="86"/>
    <w:family w:val="auto"/>
    <w:pitch w:val="variable"/>
    <w:sig w:usb0="00000001" w:usb1="080E0000" w:usb2="00000010" w:usb3="00000000" w:csb0="00040000"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48636D2"/>
    <w:lvl w:ilvl="0" w:tplc="4009000B">
      <w:start w:val="1"/>
      <w:numFmt w:val="bullet"/>
      <w:lvlText w:val=""/>
      <w:lvlJc w:val="left"/>
      <w:pPr>
        <w:ind w:left="360" w:hanging="360"/>
      </w:pPr>
      <w:rPr>
        <w:rFonts w:ascii="Wingdings" w:hAnsi="Wingdings" w:hint="default"/>
        <w:b w:val="false"/>
        <w:i w:val="false"/>
        <w:color w:val="auto"/>
        <w:sz w:val="22"/>
        <w:szCs w:val="22"/>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1"/>
    <w:multiLevelType w:val="hybridMultilevel"/>
    <w:tmpl w:val="F6FA9574"/>
    <w:lvl w:ilvl="0" w:tplc="24BE0C8C">
      <w:start w:val="1"/>
      <w:numFmt w:val="bullet"/>
      <w:lvlText w:val=""/>
      <w:lvlJc w:val="left"/>
      <w:pPr>
        <w:tabs>
          <w:tab w:val="left" w:leader="none" w:pos="720"/>
        </w:tabs>
        <w:ind w:left="720" w:hanging="360"/>
      </w:pPr>
      <w:rPr>
        <w:rFonts w:ascii="Symbol" w:hAnsi="Symbol" w:hint="default"/>
        <w:color w:val="auto"/>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
    <w:nsid w:val="00000002"/>
    <w:multiLevelType w:val="hybridMultilevel"/>
    <w:tmpl w:val="698E0948"/>
    <w:lvl w:ilvl="0" w:tplc="0409000B">
      <w:start w:val="1"/>
      <w:numFmt w:val="bullet"/>
      <w:lvlText w:val=""/>
      <w:lvlJc w:val="left"/>
      <w:pPr>
        <w:tabs>
          <w:tab w:val="left" w:leader="none" w:pos="540"/>
        </w:tabs>
        <w:ind w:left="540" w:hanging="360"/>
      </w:pPr>
      <w:rPr>
        <w:rFonts w:ascii="Wingdings" w:hAnsi="Wingdings" w:hint="default"/>
      </w:rPr>
    </w:lvl>
    <w:lvl w:ilvl="1" w:tplc="04090003" w:tentative="1">
      <w:start w:val="1"/>
      <w:numFmt w:val="bullet"/>
      <w:lvlText w:val="o"/>
      <w:lvlJc w:val="left"/>
      <w:pPr>
        <w:tabs>
          <w:tab w:val="left" w:leader="none" w:pos="1260"/>
        </w:tabs>
        <w:ind w:left="1260" w:hanging="360"/>
      </w:pPr>
      <w:rPr>
        <w:rFonts w:ascii="Courier New" w:cs="Courier New" w:hAnsi="Courier New" w:hint="default"/>
      </w:rPr>
    </w:lvl>
    <w:lvl w:ilvl="2" w:tplc="04090005" w:tentative="1">
      <w:start w:val="1"/>
      <w:numFmt w:val="bullet"/>
      <w:lvlText w:val=""/>
      <w:lvlJc w:val="left"/>
      <w:pPr>
        <w:tabs>
          <w:tab w:val="left" w:leader="none" w:pos="1980"/>
        </w:tabs>
        <w:ind w:left="1980" w:hanging="360"/>
      </w:pPr>
      <w:rPr>
        <w:rFonts w:ascii="Wingdings" w:hAnsi="Wingdings" w:hint="default"/>
      </w:rPr>
    </w:lvl>
    <w:lvl w:ilvl="3" w:tplc="04090001" w:tentative="1">
      <w:start w:val="1"/>
      <w:numFmt w:val="bullet"/>
      <w:lvlText w:val=""/>
      <w:lvlJc w:val="left"/>
      <w:pPr>
        <w:tabs>
          <w:tab w:val="left" w:leader="none" w:pos="2700"/>
        </w:tabs>
        <w:ind w:left="2700" w:hanging="360"/>
      </w:pPr>
      <w:rPr>
        <w:rFonts w:ascii="Symbol" w:hAnsi="Symbol" w:hint="default"/>
      </w:rPr>
    </w:lvl>
    <w:lvl w:ilvl="4" w:tplc="04090003" w:tentative="1">
      <w:start w:val="1"/>
      <w:numFmt w:val="bullet"/>
      <w:lvlText w:val="o"/>
      <w:lvlJc w:val="left"/>
      <w:pPr>
        <w:tabs>
          <w:tab w:val="left" w:leader="none" w:pos="3420"/>
        </w:tabs>
        <w:ind w:left="3420" w:hanging="360"/>
      </w:pPr>
      <w:rPr>
        <w:rFonts w:ascii="Courier New" w:cs="Courier New" w:hAnsi="Courier New" w:hint="default"/>
      </w:rPr>
    </w:lvl>
    <w:lvl w:ilvl="5" w:tplc="04090005" w:tentative="1">
      <w:start w:val="1"/>
      <w:numFmt w:val="bullet"/>
      <w:lvlText w:val=""/>
      <w:lvlJc w:val="left"/>
      <w:pPr>
        <w:tabs>
          <w:tab w:val="left" w:leader="none" w:pos="4140"/>
        </w:tabs>
        <w:ind w:left="4140" w:hanging="360"/>
      </w:pPr>
      <w:rPr>
        <w:rFonts w:ascii="Wingdings" w:hAnsi="Wingdings" w:hint="default"/>
      </w:rPr>
    </w:lvl>
    <w:lvl w:ilvl="6" w:tplc="04090001" w:tentative="1">
      <w:start w:val="1"/>
      <w:numFmt w:val="bullet"/>
      <w:lvlText w:val=""/>
      <w:lvlJc w:val="left"/>
      <w:pPr>
        <w:tabs>
          <w:tab w:val="left" w:leader="none" w:pos="4860"/>
        </w:tabs>
        <w:ind w:left="4860" w:hanging="360"/>
      </w:pPr>
      <w:rPr>
        <w:rFonts w:ascii="Symbol" w:hAnsi="Symbol" w:hint="default"/>
      </w:rPr>
    </w:lvl>
    <w:lvl w:ilvl="7" w:tplc="04090003" w:tentative="1">
      <w:start w:val="1"/>
      <w:numFmt w:val="bullet"/>
      <w:lvlText w:val="o"/>
      <w:lvlJc w:val="left"/>
      <w:pPr>
        <w:tabs>
          <w:tab w:val="left" w:leader="none" w:pos="5580"/>
        </w:tabs>
        <w:ind w:left="5580" w:hanging="360"/>
      </w:pPr>
      <w:rPr>
        <w:rFonts w:ascii="Courier New" w:cs="Courier New" w:hAnsi="Courier New" w:hint="default"/>
      </w:rPr>
    </w:lvl>
    <w:lvl w:ilvl="8" w:tplc="04090005" w:tentative="1">
      <w:start w:val="1"/>
      <w:numFmt w:val="bullet"/>
      <w:lvlText w:val=""/>
      <w:lvlJc w:val="left"/>
      <w:pPr>
        <w:tabs>
          <w:tab w:val="left" w:leader="none" w:pos="6300"/>
        </w:tabs>
        <w:ind w:left="6300" w:hanging="360"/>
      </w:pPr>
      <w:rPr>
        <w:rFonts w:ascii="Wingdings" w:hAnsi="Wingdings" w:hint="default"/>
      </w:rPr>
    </w:lvl>
  </w:abstractNum>
  <w:abstractNum w:abstractNumId="3">
    <w:nsid w:val="00000003"/>
    <w:multiLevelType w:val="hybridMultilevel"/>
    <w:tmpl w:val="F1C6DD28"/>
    <w:lvl w:ilvl="0" w:tplc="4009000B">
      <w:start w:val="1"/>
      <w:numFmt w:val="bullet"/>
      <w:lvlText w:val=""/>
      <w:lvlJc w:val="left"/>
      <w:pPr>
        <w:tabs>
          <w:tab w:val="left" w:leader="none" w:pos="288"/>
        </w:tabs>
        <w:ind w:left="288" w:hanging="288"/>
      </w:pPr>
      <w:rPr>
        <w:rFonts w:ascii="Wingdings" w:hAnsi="Wingdings" w:hint="default"/>
        <w:b w:val="false"/>
        <w:i w:val="false"/>
        <w:color w:val="auto"/>
        <w:sz w:val="22"/>
        <w:szCs w:val="22"/>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4">
    <w:nsid w:val="00000004"/>
    <w:multiLevelType w:val="hybridMultilevel"/>
    <w:tmpl w:val="E1C83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0C64146"/>
    <w:lvl w:ilvl="0" w:tplc="0409000B">
      <w:start w:val="1"/>
      <w:numFmt w:val="bullet"/>
      <w:lvlText w:val=""/>
      <w:lvlJc w:val="left"/>
      <w:pPr>
        <w:tabs>
          <w:tab w:val="left" w:leader="none" w:pos="630"/>
        </w:tabs>
        <w:ind w:left="630" w:hanging="360"/>
      </w:pPr>
      <w:rPr>
        <w:rFonts w:ascii="Wingdings" w:cs="Wingdings" w:hAnsi="Wingdings"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cs="Wingdings" w:hAnsi="Wingdings" w:hint="default"/>
      </w:rPr>
    </w:lvl>
    <w:lvl w:ilvl="3" w:tplc="04090001">
      <w:start w:val="1"/>
      <w:numFmt w:val="bullet"/>
      <w:lvlText w:val=""/>
      <w:lvlJc w:val="left"/>
      <w:pPr>
        <w:tabs>
          <w:tab w:val="left" w:leader="none" w:pos="2880"/>
        </w:tabs>
        <w:ind w:left="2880" w:hanging="360"/>
      </w:pPr>
      <w:rPr>
        <w:rFonts w:ascii="Symbol" w:cs="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cs="Wingdings" w:hAnsi="Wingdings" w:hint="default"/>
      </w:rPr>
    </w:lvl>
    <w:lvl w:ilvl="6" w:tplc="04090001">
      <w:start w:val="1"/>
      <w:numFmt w:val="bullet"/>
      <w:lvlText w:val=""/>
      <w:lvlJc w:val="left"/>
      <w:pPr>
        <w:tabs>
          <w:tab w:val="left" w:leader="none" w:pos="5040"/>
        </w:tabs>
        <w:ind w:left="5040" w:hanging="360"/>
      </w:pPr>
      <w:rPr>
        <w:rFonts w:ascii="Symbol" w:cs="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cs="Wingdings" w:hAnsi="Wingdings" w:hint="default"/>
      </w:rPr>
    </w:lvl>
  </w:abstractNum>
  <w:abstractNum w:abstractNumId="6">
    <w:nsid w:val="00000006"/>
    <w:multiLevelType w:val="hybridMultilevel"/>
    <w:tmpl w:val="F4505B88"/>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7">
    <w:nsid w:val="00000007"/>
    <w:multiLevelType w:val="hybridMultilevel"/>
    <w:tmpl w:val="A26CA8EE"/>
    <w:lvl w:ilvl="0" w:tplc="0409000B">
      <w:start w:val="1"/>
      <w:numFmt w:val="bullet"/>
      <w:lvlText w:val=""/>
      <w:lvlJc w:val="left"/>
      <w:pPr>
        <w:tabs>
          <w:tab w:val="left" w:leader="none" w:pos="720"/>
        </w:tabs>
        <w:ind w:left="720" w:hanging="360"/>
      </w:pPr>
      <w:rPr>
        <w:rFonts w:ascii="Wingdings" w:cs="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num w:numId="1">
    <w:abstractNumId w:val="7"/>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3"/>
  </w:num>
  <w:num w:numId="8">
    <w:abstractNumId w:val="0"/>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cumentProtection w:enforcement="0"/>
  <w:defaultTabStop w:val="720"/>
  <w:drawingGridHorizontalSpacing w:val="100"/>
  <w:displayHorizontalDrawingGridEvery w:val="0"/>
  <w:displayVerticalDrawingGridEvery w:val="0"/>
  <w:noPunctuationKerning/>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w="http://schemas.openxmlformats.org/wordprocessingml/2006/main">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lang w:bidi="he-IL"/>
    </w:rPr>
  </w:style>
  <w:style w:type="paragraph" w:styleId="style1">
    <w:name w:val="heading 1"/>
    <w:basedOn w:val="style0"/>
    <w:next w:val="style0"/>
    <w:qFormat/>
    <w:pPr>
      <w:keepNext/>
      <w:outlineLvl w:val="0"/>
    </w:pPr>
    <w:rPr>
      <w:b/>
    </w:rPr>
  </w:style>
  <w:style w:type="paragraph" w:styleId="style2">
    <w:name w:val="heading 2"/>
    <w:basedOn w:val="style0"/>
    <w:next w:val="style0"/>
    <w:qFormat/>
    <w:pPr>
      <w:keepNext/>
      <w:jc w:val="both"/>
      <w:outlineLvl w:val="1"/>
    </w:pPr>
    <w:rPr>
      <w:b/>
    </w:rPr>
  </w:style>
  <w:style w:type="paragraph" w:styleId="style3">
    <w:name w:val="heading 3"/>
    <w:basedOn w:val="style0"/>
    <w:next w:val="style0"/>
    <w:qFormat/>
    <w:pPr>
      <w:keepNext/>
      <w:ind w:left="1440" w:firstLine="45"/>
      <w:jc w:val="both"/>
      <w:outlineLvl w:val="2"/>
    </w:pPr>
    <w:rPr>
      <w:b/>
    </w:rPr>
  </w:style>
  <w:style w:type="paragraph" w:styleId="style4">
    <w:name w:val="heading 4"/>
    <w:basedOn w:val="style0"/>
    <w:next w:val="style0"/>
    <w:qFormat/>
    <w:pPr>
      <w:keepNext/>
      <w:numPr>
        <w:ilvl w:val="12"/>
        <w:numId w:val="0"/>
      </w:numPr>
      <w:spacing w:before="20" w:after="20" w:lineRule="auto" w:line="360"/>
      <w:jc w:val="center"/>
      <w:outlineLvl w:val="3"/>
    </w:pPr>
    <w:rPr>
      <w:rFonts w:ascii="Verdana" w:hAnsi="Verdana"/>
      <w:b/>
      <w:bCs/>
      <w:snapToGrid w:val="false"/>
    </w:rPr>
  </w:style>
  <w:style w:type="paragraph" w:styleId="style5">
    <w:name w:val="heading 5"/>
    <w:basedOn w:val="style0"/>
    <w:next w:val="style0"/>
    <w:qFormat/>
    <w:pPr>
      <w:keepNext/>
      <w:jc w:val="center"/>
      <w:outlineLvl w:val="4"/>
    </w:pPr>
    <w:rPr>
      <w:b/>
    </w:rPr>
  </w:style>
  <w:style w:type="paragraph" w:styleId="style6">
    <w:name w:val="heading 6"/>
    <w:basedOn w:val="style0"/>
    <w:next w:val="style0"/>
    <w:qFormat/>
    <w:pPr>
      <w:keepNext/>
      <w:outlineLvl w:val="5"/>
    </w:pPr>
    <w:rPr>
      <w:b/>
    </w:rPr>
  </w:style>
  <w:style w:type="paragraph" w:styleId="style7">
    <w:name w:val="heading 7"/>
    <w:basedOn w:val="style0"/>
    <w:next w:val="style0"/>
    <w:qFormat/>
    <w:pPr>
      <w:keepNext/>
      <w:outlineLvl w:val="6"/>
    </w:pPr>
    <w:rPr>
      <w:b/>
      <w:snapToGrid w:val="false"/>
      <w:color w:val="000000"/>
      <w:sz w:val="24"/>
    </w:rPr>
  </w:style>
  <w:style w:type="paragraph" w:styleId="style8">
    <w:name w:val="heading 8"/>
    <w:basedOn w:val="style0"/>
    <w:next w:val="style0"/>
    <w:qFormat/>
    <w:pPr>
      <w:keepNext/>
      <w:shd w:val="pct10" w:color="auto" w:fill="ffffff"/>
      <w:jc w:val="center"/>
      <w:outlineLvl w:val="7"/>
    </w:pPr>
    <w:rPr>
      <w:b/>
    </w:rPr>
  </w:style>
  <w:style w:type="paragraph" w:styleId="style9">
    <w:name w:val="heading 9"/>
    <w:basedOn w:val="style0"/>
    <w:next w:val="style0"/>
    <w:qFormat/>
    <w:pPr>
      <w:keepNext/>
      <w:shd w:val="pct12" w:color="auto" w:fill="auto"/>
      <w:ind w:left="-270" w:right="450" w:firstLine="270"/>
      <w:jc w:val="center"/>
      <w:outlineLvl w:val="8"/>
    </w:pPr>
    <w:rPr>
      <w:b/>
      <w:bCs/>
      <w:smallCaps/>
      <w:sz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rPr>
      <w:color w:val="0000ff"/>
      <w:u w:val="single"/>
    </w:rPr>
  </w:style>
  <w:style w:type="paragraph" w:styleId="style67">
    <w:name w:val="Body Text Indent"/>
    <w:basedOn w:val="style0"/>
    <w:next w:val="style67"/>
    <w:pPr>
      <w:ind w:left="1440"/>
    </w:pPr>
    <w:rPr/>
  </w:style>
  <w:style w:type="paragraph" w:styleId="style66">
    <w:name w:val="Body Text"/>
    <w:basedOn w:val="style0"/>
    <w:next w:val="style66"/>
    <w:pPr>
      <w:spacing w:lineRule="auto" w:line="360"/>
      <w:jc w:val="both"/>
    </w:pPr>
    <w:rPr>
      <w:sz w:val="22"/>
    </w:rPr>
  </w:style>
  <w:style w:type="paragraph" w:styleId="style82">
    <w:name w:val="Body Text Indent 2"/>
    <w:basedOn w:val="style0"/>
    <w:next w:val="style82"/>
    <w:pPr>
      <w:ind w:left="1770"/>
      <w:jc w:val="both"/>
    </w:pPr>
    <w:rPr>
      <w:sz w:val="22"/>
    </w:rPr>
  </w:style>
  <w:style w:type="paragraph" w:styleId="style83">
    <w:name w:val="Body Text Indent 3"/>
    <w:basedOn w:val="style0"/>
    <w:next w:val="style83"/>
    <w:pPr>
      <w:spacing w:lineRule="auto" w:line="360"/>
      <w:ind w:left="1440" w:firstLine="225"/>
      <w:jc w:val="both"/>
    </w:pPr>
    <w:rPr>
      <w:sz w:val="22"/>
    </w:rPr>
  </w:style>
  <w:style w:type="paragraph" w:customStyle="1" w:styleId="style4097">
    <w:name w:val="Nome"/>
    <w:basedOn w:val="style0"/>
    <w:next w:val="style4097"/>
    <w:pPr>
      <w:ind w:left="426" w:hanging="426"/>
    </w:pPr>
    <w:rPr>
      <w:b/>
      <w:sz w:val="28"/>
    </w:rPr>
  </w:style>
  <w:style w:type="paragraph" w:customStyle="1" w:styleId="style4098">
    <w:name w:val="Tit"/>
    <w:basedOn w:val="style0"/>
    <w:next w:val="style4098"/>
    <w:pPr>
      <w:pBdr>
        <w:bottom w:val="single" w:sz="6" w:space="2" w:color="auto"/>
      </w:pBdr>
      <w:shd w:val="pct5" w:color="auto" w:fill="auto"/>
      <w:spacing w:after="120"/>
      <w:ind w:left="851" w:hanging="851"/>
    </w:pPr>
    <w:rPr>
      <w:b/>
      <w:sz w:val="24"/>
    </w:rPr>
  </w:style>
  <w:style w:type="paragraph" w:customStyle="1" w:styleId="style4099">
    <w:name w:val="Data_testo"/>
    <w:basedOn w:val="style0"/>
    <w:next w:val="style4099"/>
    <w:pPr>
      <w:tabs>
        <w:tab w:val="left" w:leader="none" w:pos="993"/>
      </w:tabs>
      <w:spacing w:after="120"/>
      <w:ind w:left="993" w:hanging="993"/>
    </w:pPr>
    <w:rPr>
      <w:sz w:val="22"/>
    </w:rPr>
  </w:style>
  <w:style w:type="paragraph" w:customStyle="1" w:styleId="style4100">
    <w:name w:val="add_info"/>
    <w:basedOn w:val="style0"/>
    <w:next w:val="style4100"/>
    <w:pPr>
      <w:ind w:left="426" w:hanging="426"/>
    </w:pPr>
    <w:rPr>
      <w:sz w:val="22"/>
    </w:rPr>
  </w:style>
  <w:style w:type="paragraph" w:styleId="style30">
    <w:name w:val="annotation text"/>
    <w:basedOn w:val="style0"/>
    <w:next w:val="style30"/>
    <w:pPr/>
  </w:style>
  <w:style w:type="character" w:styleId="style86">
    <w:name w:val="FollowedHyperlink"/>
    <w:basedOn w:val="style65"/>
    <w:next w:val="style86"/>
    <w:rPr>
      <w:color w:val="800080"/>
      <w:u w:val="single"/>
    </w:rPr>
  </w:style>
  <w:style w:type="paragraph" w:styleId="style80">
    <w:name w:val="Body Text 2"/>
    <w:basedOn w:val="style0"/>
    <w:next w:val="style80"/>
    <w:pPr/>
    <w:rPr>
      <w:sz w:val="22"/>
    </w:rPr>
  </w:style>
  <w:style w:type="paragraph" w:styleId="style81">
    <w:name w:val="Body Text 3"/>
    <w:basedOn w:val="style0"/>
    <w:next w:val="style81"/>
    <w:pPr>
      <w:jc w:val="both"/>
    </w:pPr>
    <w:rPr/>
  </w:style>
  <w:style w:type="paragraph" w:styleId="style84">
    <w:name w:val="Block Text"/>
    <w:basedOn w:val="style0"/>
    <w:next w:val="style84"/>
    <w:pPr>
      <w:ind w:left="1440" w:right="396" w:firstLine="720"/>
      <w:jc w:val="both"/>
    </w:pPr>
    <w:rPr/>
  </w:style>
  <w:style w:type="paragraph" w:styleId="style31">
    <w:name w:val="header"/>
    <w:basedOn w:val="style0"/>
    <w:next w:val="style31"/>
    <w:pPr>
      <w:tabs>
        <w:tab w:val="center" w:leader="none" w:pos="4320"/>
        <w:tab w:val="right" w:leader="none" w:pos="8640"/>
      </w:tabs>
    </w:pPr>
    <w:rPr/>
  </w:style>
  <w:style w:type="paragraph" w:styleId="style90">
    <w:name w:val="Plain Text"/>
    <w:basedOn w:val="style0"/>
    <w:next w:val="style90"/>
    <w:pPr/>
    <w:rPr>
      <w:rFonts w:ascii="Courier New" w:hAnsi="Courier New"/>
    </w:rPr>
  </w:style>
  <w:style w:type="paragraph" w:customStyle="1" w:styleId="style4101">
    <w:name w:val="req body"/>
    <w:basedOn w:val="style0"/>
    <w:next w:val="style4101"/>
    <w:pPr>
      <w:widowControl w:val="false"/>
      <w:spacing w:before="60" w:lineRule="exact" w:line="280"/>
    </w:pPr>
    <w:rPr>
      <w:rFonts w:ascii="Times" w:hAnsi="Times"/>
      <w:sz w:val="22"/>
      <w:lang w:val="en-AU"/>
    </w:rPr>
  </w:style>
  <w:style w:type="paragraph" w:customStyle="1" w:styleId="style4102">
    <w:name w:val="BP Body"/>
    <w:next w:val="style4102"/>
    <w:pPr>
      <w:overflowPunct w:val="false"/>
      <w:autoSpaceDE w:val="false"/>
      <w:autoSpaceDN w:val="false"/>
      <w:adjustRightInd w:val="false"/>
      <w:spacing w:after="120" w:lineRule="exact" w:line="240"/>
      <w:ind w:left="720"/>
      <w:textAlignment w:val="baseline"/>
    </w:pPr>
    <w:rPr>
      <w:rFonts w:ascii="Tms Rmn" w:hAnsi="Tms Rmn"/>
      <w:color w:val="000000"/>
    </w:rPr>
  </w:style>
  <w:style w:type="paragraph" w:styleId="style94">
    <w:name w:val="Normal (Web)"/>
    <w:basedOn w:val="style0"/>
    <w:next w:val="style94"/>
    <w:pPr>
      <w:spacing w:before="100" w:beforeAutospacing="true" w:after="100" w:afterAutospacing="true"/>
    </w:pPr>
    <w:rPr>
      <w:color w:val="000000"/>
      <w:sz w:val="24"/>
      <w:szCs w:val="24"/>
      <w:lang w:bidi="ar-SA"/>
    </w:rPr>
  </w:style>
  <w:style w:type="character" w:customStyle="1" w:styleId="style4103">
    <w:name w:val="bodybold"/>
    <w:basedOn w:val="style65"/>
    <w:next w:val="style4103"/>
  </w:style>
  <w:style w:type="paragraph" w:styleId="style101">
    <w:name w:val="HTML Preformatted"/>
    <w:basedOn w:val="style0"/>
    <w:next w:val="style10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cs="Courier New" w:eastAsia="Courier New" w:hAnsi="Courier New"/>
      <w:lang w:bidi="ar-SA"/>
    </w:rPr>
  </w:style>
  <w:style w:type="character" w:styleId="style88">
    <w:name w:val="Emphasis"/>
    <w:basedOn w:val="style65"/>
    <w:next w:val="style88"/>
    <w:qFormat/>
    <w:uiPriority w:val="20"/>
    <w:rPr>
      <w:i/>
    </w:rPr>
  </w:style>
  <w:style w:type="character" w:styleId="style87">
    <w:name w:val="Strong"/>
    <w:basedOn w:val="style65"/>
    <w:next w:val="style87"/>
    <w:qFormat/>
    <w:uiPriority w:val="99"/>
    <w:rPr>
      <w:sz w:val="24"/>
    </w:rPr>
  </w:style>
  <w:style w:type="paragraph" w:customStyle="1" w:styleId="style4104">
    <w:name w:val="Achievement"/>
    <w:basedOn w:val="style66"/>
    <w:next w:val="style4104"/>
    <w:pPr>
      <w:tabs>
        <w:tab w:val="left" w:leader="none" w:pos="360"/>
      </w:tabs>
      <w:spacing w:after="60" w:lineRule="atLeast" w:line="220"/>
      <w:ind w:left="360" w:hanging="360"/>
    </w:pPr>
    <w:rPr>
      <w:rFonts w:ascii="Arial" w:hAnsi="Arial"/>
      <w:spacing w:val="-5"/>
      <w:sz w:val="20"/>
      <w:lang w:bidi="ar-SA"/>
    </w:rPr>
  </w:style>
  <w:style w:type="paragraph" w:customStyle="1" w:styleId="style4105">
    <w:name w:val="Address 2"/>
    <w:basedOn w:val="style0"/>
    <w:next w:val="style4105"/>
    <w:pPr>
      <w:spacing w:lineRule="atLeast" w:line="160"/>
      <w:jc w:val="both"/>
    </w:pPr>
    <w:rPr>
      <w:rFonts w:ascii="Arial" w:hAnsi="Arial"/>
      <w:sz w:val="14"/>
      <w:lang w:bidi="ar-SA"/>
    </w:rPr>
  </w:style>
  <w:style w:type="paragraph" w:customStyle="1" w:styleId="style4106">
    <w:name w:val="pg1hdg"/>
    <w:basedOn w:val="style0"/>
    <w:next w:val="style4106"/>
    <w:pPr>
      <w:widowControl w:val="false"/>
      <w:spacing w:before="40"/>
    </w:pPr>
    <w:rPr>
      <w:b/>
      <w:sz w:val="22"/>
      <w:lang w:val="en-GB" w:bidi="ar-SA"/>
    </w:rPr>
  </w:style>
  <w:style w:type="paragraph" w:styleId="style179">
    <w:name w:val="List Paragraph"/>
    <w:basedOn w:val="style0"/>
    <w:next w:val="style179"/>
    <w:qFormat/>
    <w:pPr>
      <w:ind w:left="720"/>
    </w:pPr>
    <w:rPr/>
  </w:style>
  <w:style w:type="character" w:customStyle="1" w:styleId="style4107">
    <w:name w:val="apple-converted-space"/>
    <w:basedOn w:val="style65"/>
    <w:next w:val="style4107"/>
  </w:style>
  <w:style w:type="paragraph" w:styleId="style153">
    <w:name w:val="Balloon Text"/>
    <w:basedOn w:val="style0"/>
    <w:next w:val="style153"/>
    <w:link w:val="style4108"/>
    <w:uiPriority w:val="99"/>
    <w:pPr/>
    <w:rPr>
      <w:rFonts w:ascii="Tahoma" w:cs="Tahoma" w:hAnsi="Tahoma"/>
      <w:sz w:val="16"/>
      <w:szCs w:val="16"/>
    </w:rPr>
  </w:style>
  <w:style w:type="character" w:customStyle="1" w:styleId="style4108">
    <w:name w:val="Balloon Text Char"/>
    <w:basedOn w:val="style65"/>
    <w:next w:val="style4108"/>
    <w:link w:val="style153"/>
    <w:uiPriority w:val="99"/>
    <w:rPr>
      <w:rFonts w:ascii="Tahoma" w:cs="Tahoma" w:hAnsi="Tahoma"/>
      <w:sz w:val="16"/>
      <w:szCs w:val="16"/>
      <w:lang w:bidi="he-IL"/>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Words>1285</Words>
  <Characters>7630</Characters>
  <Application>WPS Office</Application>
  <DocSecurity>0</DocSecurity>
  <Paragraphs>188</Paragraphs>
  <ScaleCrop>false</ScaleCrop>
  <Company>Microsoft</Company>
  <LinksUpToDate>false</LinksUpToDate>
  <CharactersWithSpaces>8939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2016-09-13T11:53:00Z</dcterms:created>
  <dc:creator>Comp-1</dc:creator>
  <lastModifiedBy>Redmi Note 3</lastModifiedBy>
  <lastPrinted>2016-10-22T04:50:00Z</lastPrinted>
  <dcterms:modified xsi:type="dcterms:W3CDTF">2017-05-28T07:36:09Z</dcterms:modified>
  <revision>25</revision>
</coreProperties>
</file>